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82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2"/>
      </w:tblGrid>
      <w:tr w:rsidR="00663BF7">
        <w:tc>
          <w:tcPr>
            <w:tcW w:w="5882" w:type="dxa"/>
            <w:shd w:val="clear" w:color="auto" w:fill="auto"/>
          </w:tcPr>
          <w:p w:rsidR="00663BF7" w:rsidRDefault="00663BF7">
            <w:pPr>
              <w:pStyle w:val="a9"/>
              <w:snapToGrid w:val="0"/>
            </w:pPr>
            <w:bookmarkStart w:id="0" w:name="_GoBack"/>
            <w:bookmarkEnd w:id="0"/>
          </w:p>
        </w:tc>
      </w:tr>
    </w:tbl>
    <w:p w:rsidR="00663BF7" w:rsidRDefault="004A76C4">
      <w:pPr>
        <w:pStyle w:val="a9"/>
      </w:pPr>
      <w:r>
        <w:rPr>
          <w:noProof/>
          <w:lang w:eastAsia="ru-RU"/>
        </w:rPr>
        <w:drawing>
          <wp:inline distT="0" distB="0" distL="0" distR="0">
            <wp:extent cx="6428740" cy="138366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" t="-8" r="-1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BF7" w:rsidRDefault="00663BF7">
      <w:pPr>
        <w:pStyle w:val="a9"/>
        <w:rPr>
          <w:b/>
        </w:rPr>
      </w:pPr>
    </w:p>
    <w:p w:rsidR="00663BF7" w:rsidRDefault="004A76C4">
      <w:pPr>
        <w:pStyle w:val="a9"/>
        <w:jc w:val="center"/>
        <w:rPr>
          <w:b/>
          <w:color w:val="000000"/>
        </w:rPr>
      </w:pPr>
      <w:r>
        <w:rPr>
          <w:b/>
          <w:color w:val="000000"/>
        </w:rPr>
        <w:t>ПОЛОЖЕНИЕ</w:t>
      </w:r>
    </w:p>
    <w:p w:rsidR="00663BF7" w:rsidRDefault="004A76C4">
      <w:pPr>
        <w:pStyle w:val="a9"/>
        <w:jc w:val="center"/>
      </w:pPr>
      <w:r>
        <w:rPr>
          <w:b/>
        </w:rPr>
        <w:t>о Методическом совете</w:t>
      </w:r>
    </w:p>
    <w:p w:rsidR="00663BF7" w:rsidRDefault="004A76C4">
      <w:pPr>
        <w:pStyle w:val="a9"/>
        <w:jc w:val="center"/>
        <w:rPr>
          <w:b/>
        </w:rPr>
      </w:pPr>
      <w:r>
        <w:rPr>
          <w:b/>
        </w:rPr>
        <w:t xml:space="preserve">муниципального бюджетного общеобразовательного учреждения </w:t>
      </w:r>
    </w:p>
    <w:p w:rsidR="00663BF7" w:rsidRDefault="004A76C4">
      <w:pPr>
        <w:pStyle w:val="a9"/>
        <w:jc w:val="center"/>
        <w:rPr>
          <w:b/>
        </w:rPr>
      </w:pPr>
      <w:r>
        <w:rPr>
          <w:b/>
        </w:rPr>
        <w:t>«Средняя общеобразовательная школа № 19</w:t>
      </w:r>
    </w:p>
    <w:p w:rsidR="00663BF7" w:rsidRDefault="004A76C4">
      <w:pPr>
        <w:pStyle w:val="a9"/>
        <w:jc w:val="center"/>
        <w:rPr>
          <w:b/>
        </w:rPr>
      </w:pPr>
      <w:r>
        <w:rPr>
          <w:b/>
        </w:rPr>
        <w:t>города Новоалтайска Алтайского края»</w:t>
      </w:r>
    </w:p>
    <w:p w:rsidR="00663BF7" w:rsidRDefault="00663BF7">
      <w:pPr>
        <w:rPr>
          <w:b/>
        </w:rPr>
      </w:pPr>
    </w:p>
    <w:p w:rsidR="00663BF7" w:rsidRDefault="004A76C4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Общие положения</w:t>
      </w:r>
    </w:p>
    <w:p w:rsidR="00663BF7" w:rsidRDefault="00663BF7">
      <w:pPr>
        <w:ind w:left="1080"/>
        <w:rPr>
          <w:b/>
        </w:rPr>
      </w:pPr>
    </w:p>
    <w:p w:rsidR="00663BF7" w:rsidRDefault="004A76C4">
      <w:pPr>
        <w:ind w:firstLine="360"/>
        <w:jc w:val="both"/>
      </w:pPr>
      <w:r>
        <w:t xml:space="preserve">1.1. Методический совет создается в целях координации </w:t>
      </w:r>
      <w:r>
        <w:t>методической работы в МБОУ «СОШ № 19 города Новоалтайска Алтайского края» (ОО) и является постояннодействующим совещательным органом при директоре школы.</w:t>
      </w:r>
    </w:p>
    <w:p w:rsidR="00663BF7" w:rsidRDefault="004A76C4">
      <w:pPr>
        <w:ind w:firstLine="360"/>
        <w:jc w:val="both"/>
      </w:pPr>
      <w:r>
        <w:t>1.2. Методический совет способствует решению психолого-педагогических проблем деятельности ОО и содейс</w:t>
      </w:r>
      <w:r>
        <w:t>твует комплексному развитию учебно-воспитательной системы школы.</w:t>
      </w:r>
    </w:p>
    <w:p w:rsidR="00663BF7" w:rsidRDefault="004A76C4">
      <w:pPr>
        <w:ind w:firstLine="360"/>
        <w:jc w:val="both"/>
      </w:pPr>
      <w:r>
        <w:t>1.3. В своей деятельности совет руководствуется Конвенцией о правах ребенка, законами Российской Федерации и Алтайского края, нормативными актами Министерства образования и науки Российской Ф</w:t>
      </w:r>
      <w:r>
        <w:t>едерации, Министерства образования и науки Алтайского края, локальными актами ОО и настоящим положением.</w:t>
      </w:r>
    </w:p>
    <w:p w:rsidR="00663BF7" w:rsidRDefault="00663BF7">
      <w:pPr>
        <w:ind w:firstLine="360"/>
        <w:jc w:val="both"/>
      </w:pPr>
    </w:p>
    <w:p w:rsidR="00663BF7" w:rsidRDefault="004A76C4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Задачи</w:t>
      </w:r>
    </w:p>
    <w:p w:rsidR="00663BF7" w:rsidRDefault="00663BF7">
      <w:pPr>
        <w:ind w:left="1080"/>
        <w:rPr>
          <w:b/>
        </w:rPr>
      </w:pPr>
    </w:p>
    <w:p w:rsidR="00663BF7" w:rsidRDefault="004A76C4">
      <w:pPr>
        <w:ind w:firstLine="360"/>
        <w:jc w:val="both"/>
      </w:pPr>
      <w:r>
        <w:t>2.1. Диагностика состояния методического обеспечения учебно-воспитательного процесса и методической работы в школе.</w:t>
      </w:r>
    </w:p>
    <w:p w:rsidR="00663BF7" w:rsidRDefault="004A76C4">
      <w:pPr>
        <w:ind w:firstLine="360"/>
        <w:jc w:val="both"/>
      </w:pPr>
      <w:r>
        <w:t xml:space="preserve">2.2. Осуществление </w:t>
      </w:r>
      <w:r>
        <w:t>стратегического планирования и разработка приоритетных для ОО направлений методической деятельности.</w:t>
      </w:r>
    </w:p>
    <w:p w:rsidR="00663BF7" w:rsidRDefault="004A76C4">
      <w:pPr>
        <w:ind w:firstLine="360"/>
        <w:jc w:val="both"/>
      </w:pPr>
      <w:r>
        <w:t>2.3. Организация методического обеспечения учебного процесса, создание условий для формирования творческого роста педагогических кадров.</w:t>
      </w:r>
    </w:p>
    <w:p w:rsidR="00663BF7" w:rsidRDefault="00663BF7">
      <w:pPr>
        <w:ind w:firstLine="360"/>
        <w:jc w:val="both"/>
        <w:rPr>
          <w:color w:val="FF0000"/>
        </w:rPr>
      </w:pPr>
    </w:p>
    <w:p w:rsidR="00663BF7" w:rsidRDefault="004A76C4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Основные направле</w:t>
      </w:r>
      <w:r>
        <w:rPr>
          <w:b/>
        </w:rPr>
        <w:t>ния и содержание деятельности</w:t>
      </w:r>
    </w:p>
    <w:p w:rsidR="00663BF7" w:rsidRDefault="00663BF7">
      <w:pPr>
        <w:ind w:left="1080"/>
        <w:rPr>
          <w:b/>
        </w:rPr>
      </w:pPr>
    </w:p>
    <w:p w:rsidR="00663BF7" w:rsidRDefault="004A76C4">
      <w:pPr>
        <w:ind w:firstLine="360"/>
        <w:jc w:val="both"/>
      </w:pPr>
      <w:r>
        <w:t>3.1. Формирование целей и задач методического обеспечения учебно-воспитательного процесса образовательной организации.</w:t>
      </w:r>
    </w:p>
    <w:p w:rsidR="00663BF7" w:rsidRDefault="004A76C4">
      <w:pPr>
        <w:ind w:firstLine="360"/>
        <w:jc w:val="both"/>
      </w:pPr>
      <w:r>
        <w:t>3.2. Осуществление планирования и регулирования методической деятельности, анализ и оценка результатов мет</w:t>
      </w:r>
      <w:r>
        <w:t>одической работы.</w:t>
      </w:r>
    </w:p>
    <w:p w:rsidR="00663BF7" w:rsidRDefault="004A76C4">
      <w:pPr>
        <w:ind w:firstLine="360"/>
        <w:jc w:val="both"/>
      </w:pPr>
      <w:r>
        <w:t>3.3. Определение содержания, форм и методов работы по оказанию научно-методической и организационно-педагогической помощи педагогическим кадрам школы.</w:t>
      </w:r>
    </w:p>
    <w:p w:rsidR="00663BF7" w:rsidRDefault="004A76C4">
      <w:pPr>
        <w:ind w:firstLine="360"/>
        <w:jc w:val="both"/>
      </w:pPr>
      <w:r>
        <w:t>3.4. Организация опытно-экспериментальной, инновационной проектно-исследовательской дея</w:t>
      </w:r>
      <w:r>
        <w:t>тельности, направленной на освоение новых педагогических технологий, разработку авторских программ, апробацию новых учебно-методических комплектов.</w:t>
      </w:r>
    </w:p>
    <w:p w:rsidR="00663BF7" w:rsidRDefault="004A76C4">
      <w:pPr>
        <w:ind w:firstLine="360"/>
        <w:jc w:val="both"/>
      </w:pPr>
      <w:r>
        <w:t>3.5. Методическое сопровождение учебных программ, разработка научно-методических и дидактических материалов.</w:t>
      </w:r>
    </w:p>
    <w:p w:rsidR="00663BF7" w:rsidRDefault="004A76C4">
      <w:pPr>
        <w:ind w:firstLine="360"/>
        <w:jc w:val="both"/>
      </w:pPr>
      <w:r>
        <w:t>3.6. Координация деятельности школьных методических объединений, творческих групп с целью развития методического обеспечения образовательного процесса; организация взаимодействия ОО с ИМК комитета по образованию Администрации города Новоалтайска.</w:t>
      </w:r>
    </w:p>
    <w:p w:rsidR="00663BF7" w:rsidRDefault="004A76C4">
      <w:pPr>
        <w:ind w:firstLine="360"/>
        <w:jc w:val="both"/>
      </w:pPr>
      <w:r>
        <w:lastRenderedPageBreak/>
        <w:t>3.7. Выя</w:t>
      </w:r>
      <w:r>
        <w:t>вление, обобщение и распространение положительного педагогического опыта учителей школы, организация конкурсов профессионального мастерства, участие в аттестации педагогических кадров.</w:t>
      </w:r>
    </w:p>
    <w:p w:rsidR="00663BF7" w:rsidRDefault="004A76C4">
      <w:pPr>
        <w:ind w:firstLine="360"/>
        <w:jc w:val="both"/>
      </w:pPr>
      <w:r>
        <w:t>3.8. Создание условий для развития творческой инициативы и методическог</w:t>
      </w:r>
      <w:r>
        <w:t>о мастерства учителей, организация повышения квалификации педагогических работников образовательной организации.</w:t>
      </w:r>
    </w:p>
    <w:p w:rsidR="00663BF7" w:rsidRDefault="004A76C4">
      <w:pPr>
        <w:ind w:firstLine="360"/>
        <w:jc w:val="both"/>
      </w:pPr>
      <w:r>
        <w:t>3.9. Представление сотрудников школы к поощрению за особый вклад в развитие методической работы.</w:t>
      </w:r>
    </w:p>
    <w:p w:rsidR="00663BF7" w:rsidRDefault="004A76C4">
      <w:pPr>
        <w:ind w:firstLine="360"/>
        <w:jc w:val="both"/>
      </w:pPr>
      <w:r>
        <w:t>3.10. Создание условий для использования педаг</w:t>
      </w:r>
      <w:r>
        <w:t>огами диагностических методик и мониторинговых программ по прогнозированию, обобщению и оценке результатов собственной деятельности.</w:t>
      </w:r>
    </w:p>
    <w:p w:rsidR="00663BF7" w:rsidRDefault="004A76C4">
      <w:pPr>
        <w:ind w:firstLine="360"/>
        <w:jc w:val="both"/>
      </w:pPr>
      <w:r>
        <w:t>3.11. Проведение первичной экспертизы стратегических документов образовательной организации (программ развития, образовател</w:t>
      </w:r>
      <w:r>
        <w:t>ьных и учебных программ, учебных планов, рабочих программ по предметам, курсам и др.).</w:t>
      </w:r>
    </w:p>
    <w:p w:rsidR="00663BF7" w:rsidRDefault="004A76C4">
      <w:pPr>
        <w:ind w:firstLine="360"/>
        <w:jc w:val="both"/>
      </w:pPr>
      <w:r>
        <w:t>3.12. Анализ результатов педагогической деятельности, выявление и предупреждение ошибок, затруднений, перегрузки учащихся и педагогов.</w:t>
      </w:r>
    </w:p>
    <w:p w:rsidR="00663BF7" w:rsidRDefault="004A76C4">
      <w:pPr>
        <w:ind w:firstLine="360"/>
        <w:jc w:val="both"/>
      </w:pPr>
      <w:r>
        <w:t>3.13. Внесение предложений по сове</w:t>
      </w:r>
      <w:r>
        <w:t>ршенствованию деятельности методических подструктур и участие в реализации этих предложений.</w:t>
      </w:r>
    </w:p>
    <w:p w:rsidR="00663BF7" w:rsidRDefault="004A76C4">
      <w:pPr>
        <w:ind w:firstLine="360"/>
        <w:jc w:val="both"/>
      </w:pPr>
      <w:r>
        <w:t>3.14. Обеспечение развития личностно ориентированной педагогической  деятельности,  условий для самообразования, самосовершенствования и самореализации личности пе</w:t>
      </w:r>
      <w:r>
        <w:t>дагога.</w:t>
      </w:r>
    </w:p>
    <w:p w:rsidR="00663BF7" w:rsidRDefault="00663BF7">
      <w:pPr>
        <w:ind w:firstLine="360"/>
        <w:jc w:val="both"/>
      </w:pPr>
    </w:p>
    <w:p w:rsidR="00663BF7" w:rsidRDefault="004A76C4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Состав Методического совета</w:t>
      </w:r>
    </w:p>
    <w:p w:rsidR="00663BF7" w:rsidRDefault="00663BF7">
      <w:pPr>
        <w:ind w:left="1080"/>
        <w:rPr>
          <w:b/>
        </w:rPr>
      </w:pPr>
    </w:p>
    <w:p w:rsidR="00663BF7" w:rsidRDefault="004A76C4">
      <w:pPr>
        <w:ind w:firstLine="360"/>
        <w:jc w:val="both"/>
      </w:pPr>
      <w:r>
        <w:t>В состав Методического совета школы входят:</w:t>
      </w:r>
    </w:p>
    <w:p w:rsidR="00663BF7" w:rsidRDefault="004A76C4">
      <w:pPr>
        <w:numPr>
          <w:ilvl w:val="0"/>
          <w:numId w:val="6"/>
        </w:numPr>
        <w:ind w:firstLine="360"/>
        <w:jc w:val="both"/>
      </w:pPr>
      <w:r>
        <w:t>заместители директора школы;</w:t>
      </w:r>
    </w:p>
    <w:p w:rsidR="00663BF7" w:rsidRDefault="004A76C4">
      <w:pPr>
        <w:numPr>
          <w:ilvl w:val="0"/>
          <w:numId w:val="6"/>
        </w:numPr>
        <w:ind w:firstLine="360"/>
        <w:jc w:val="both"/>
      </w:pPr>
      <w:r>
        <w:t>руководители школьных методических объединений и творческих групп, избираемые учителями из числа наиболее квалифицированных педагогов;</w:t>
      </w:r>
    </w:p>
    <w:p w:rsidR="00663BF7" w:rsidRDefault="004A76C4">
      <w:pPr>
        <w:numPr>
          <w:ilvl w:val="0"/>
          <w:numId w:val="6"/>
        </w:numPr>
        <w:ind w:firstLine="360"/>
        <w:jc w:val="both"/>
      </w:pPr>
      <w:r>
        <w:t>руководители временных инициативных групп, созданные для решения задач по различным направлениям методической работы, разрабатывающие узловые педагогические проблемы, актуальные для школы;</w:t>
      </w:r>
    </w:p>
    <w:p w:rsidR="00663BF7" w:rsidRDefault="004A76C4">
      <w:pPr>
        <w:numPr>
          <w:ilvl w:val="0"/>
          <w:numId w:val="6"/>
        </w:numPr>
        <w:ind w:firstLine="360"/>
        <w:jc w:val="both"/>
      </w:pPr>
      <w:r>
        <w:t>педагог-психолог;</w:t>
      </w:r>
    </w:p>
    <w:p w:rsidR="00663BF7" w:rsidRDefault="004A76C4">
      <w:pPr>
        <w:numPr>
          <w:ilvl w:val="0"/>
          <w:numId w:val="6"/>
        </w:numPr>
        <w:ind w:firstLine="360"/>
        <w:jc w:val="both"/>
      </w:pPr>
      <w:r>
        <w:t>руководитель НОУ.</w:t>
      </w:r>
    </w:p>
    <w:p w:rsidR="00663BF7" w:rsidRDefault="004A76C4">
      <w:pPr>
        <w:ind w:firstLine="360"/>
        <w:jc w:val="both"/>
      </w:pPr>
      <w:r>
        <w:t>Руководителем Методического сов</w:t>
      </w:r>
      <w:r>
        <w:t>ета является заместитель директора по УВР, отвечающий за организацию методической работы в школе. Секретарь Методического совета школы избирается  на 1 год из числа  членов Методического совета на первом заседании открытым голосованием.</w:t>
      </w:r>
    </w:p>
    <w:p w:rsidR="00663BF7" w:rsidRDefault="004A76C4">
      <w:pPr>
        <w:ind w:firstLine="360"/>
        <w:jc w:val="both"/>
      </w:pPr>
      <w:r>
        <w:t xml:space="preserve">Состав </w:t>
      </w:r>
      <w:r>
        <w:t>Методического совета утверждается приказом директора школы на 1 год.</w:t>
      </w:r>
    </w:p>
    <w:p w:rsidR="00663BF7" w:rsidRDefault="004A76C4">
      <w:pPr>
        <w:ind w:firstLine="360"/>
        <w:jc w:val="both"/>
      </w:pPr>
      <w:r>
        <w:t xml:space="preserve">Работа Методического совета осуществляется на основе годового плана, который утверждается на его заседании. Периодичность заседаний Методического совета – не реже одного раза в четверть. </w:t>
      </w:r>
      <w:r>
        <w:t>По каждому из обсуждаемых вопросов принимаются рекомендации, которые фиксируются в протоколах.</w:t>
      </w:r>
    </w:p>
    <w:p w:rsidR="00663BF7" w:rsidRDefault="004A76C4">
      <w:pPr>
        <w:tabs>
          <w:tab w:val="left" w:pos="470"/>
        </w:tabs>
        <w:ind w:left="-539" w:right="23" w:firstLine="709"/>
        <w:jc w:val="both"/>
      </w:pPr>
      <w:r>
        <w:t>Основными формами работы Методического совета являются:</w:t>
      </w:r>
    </w:p>
    <w:p w:rsidR="00663BF7" w:rsidRDefault="004A76C4">
      <w:pPr>
        <w:numPr>
          <w:ilvl w:val="0"/>
          <w:numId w:val="8"/>
        </w:numPr>
        <w:ind w:right="20"/>
        <w:jc w:val="both"/>
      </w:pPr>
      <w:r>
        <w:t>заседания, посвященные вопросам методики обучения и воспитания обучающихся;</w:t>
      </w:r>
    </w:p>
    <w:p w:rsidR="00663BF7" w:rsidRDefault="004A76C4">
      <w:pPr>
        <w:numPr>
          <w:ilvl w:val="0"/>
          <w:numId w:val="8"/>
        </w:numPr>
        <w:ind w:right="20"/>
        <w:jc w:val="both"/>
      </w:pPr>
      <w:r>
        <w:t>круглые столы, семинары по уч</w:t>
      </w:r>
      <w:r>
        <w:t>ебно-методическим проблемам, которые проводятся в течение учебного года в соответствии с планом методической работы школы.</w:t>
      </w:r>
    </w:p>
    <w:p w:rsidR="00663BF7" w:rsidRDefault="00663BF7">
      <w:pPr>
        <w:ind w:firstLine="360"/>
        <w:jc w:val="both"/>
      </w:pPr>
    </w:p>
    <w:p w:rsidR="00663BF7" w:rsidRDefault="004A76C4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Права и обязанности методического совета</w:t>
      </w:r>
    </w:p>
    <w:p w:rsidR="00663BF7" w:rsidRDefault="00663BF7">
      <w:pPr>
        <w:ind w:left="1080"/>
        <w:rPr>
          <w:b/>
        </w:rPr>
      </w:pPr>
    </w:p>
    <w:p w:rsidR="00663BF7" w:rsidRDefault="004A76C4">
      <w:pPr>
        <w:ind w:firstLine="360"/>
        <w:jc w:val="both"/>
        <w:rPr>
          <w:b/>
          <w:i/>
        </w:rPr>
      </w:pPr>
      <w:r>
        <w:rPr>
          <w:b/>
          <w:i/>
        </w:rPr>
        <w:t>Методический совет ОУ имеет право:</w:t>
      </w:r>
    </w:p>
    <w:p w:rsidR="00663BF7" w:rsidRDefault="004A76C4">
      <w:pPr>
        <w:numPr>
          <w:ilvl w:val="0"/>
          <w:numId w:val="3"/>
        </w:numPr>
        <w:ind w:firstLine="360"/>
        <w:jc w:val="both"/>
      </w:pPr>
      <w:r>
        <w:t>выдвигать предложения по совершенствованию образователь</w:t>
      </w:r>
      <w:r>
        <w:t>ного процесса в школе;</w:t>
      </w:r>
    </w:p>
    <w:p w:rsidR="00663BF7" w:rsidRDefault="004A76C4">
      <w:pPr>
        <w:numPr>
          <w:ilvl w:val="0"/>
          <w:numId w:val="3"/>
        </w:numPr>
        <w:ind w:firstLine="360"/>
        <w:jc w:val="both"/>
      </w:pPr>
      <w:r>
        <w:t>давать рекомендации школьным методическим объединениям и творческим группам по планированию, содержанию, формам методической работы с учителями и учащимся;</w:t>
      </w:r>
    </w:p>
    <w:p w:rsidR="00663BF7" w:rsidRDefault="004A76C4">
      <w:pPr>
        <w:numPr>
          <w:ilvl w:val="0"/>
          <w:numId w:val="3"/>
        </w:numPr>
        <w:ind w:firstLine="360"/>
        <w:jc w:val="both"/>
      </w:pPr>
      <w:r>
        <w:t>участвовать в аттестации педагогических работников школы;</w:t>
      </w:r>
    </w:p>
    <w:p w:rsidR="00663BF7" w:rsidRDefault="004A76C4">
      <w:pPr>
        <w:numPr>
          <w:ilvl w:val="0"/>
          <w:numId w:val="3"/>
        </w:numPr>
        <w:ind w:firstLine="360"/>
        <w:jc w:val="both"/>
      </w:pPr>
      <w:r>
        <w:lastRenderedPageBreak/>
        <w:t>предлагать педагоги</w:t>
      </w:r>
      <w:r>
        <w:t>ческому совету годовую тематику заседаний;</w:t>
      </w:r>
    </w:p>
    <w:p w:rsidR="00663BF7" w:rsidRDefault="004A76C4">
      <w:pPr>
        <w:numPr>
          <w:ilvl w:val="0"/>
          <w:numId w:val="3"/>
        </w:numPr>
        <w:ind w:firstLine="360"/>
        <w:jc w:val="both"/>
      </w:pPr>
      <w:r>
        <w:t>ставить вопрос перед руководством ОО о поощрении педагогических кадров за активное участие в опытно-экспериментальной, научно-методической и проектно-исследовательской деятельности, за хорошую организацию методиче</w:t>
      </w:r>
      <w:r>
        <w:t>ской работы в школе.</w:t>
      </w:r>
    </w:p>
    <w:p w:rsidR="00663BF7" w:rsidRDefault="004A76C4">
      <w:pPr>
        <w:ind w:firstLine="360"/>
        <w:jc w:val="both"/>
        <w:rPr>
          <w:b/>
          <w:i/>
        </w:rPr>
      </w:pPr>
      <w:r>
        <w:rPr>
          <w:b/>
          <w:i/>
        </w:rPr>
        <w:t>Методический совет ОУ обязан:</w:t>
      </w:r>
    </w:p>
    <w:p w:rsidR="00663BF7" w:rsidRDefault="004A76C4">
      <w:pPr>
        <w:numPr>
          <w:ilvl w:val="0"/>
          <w:numId w:val="7"/>
        </w:numPr>
        <w:jc w:val="both"/>
      </w:pPr>
      <w:r>
        <w:t>осуществлять планирование, организацию и регулирование методической учебы педагогических кадров;</w:t>
      </w:r>
    </w:p>
    <w:p w:rsidR="00663BF7" w:rsidRDefault="004A76C4">
      <w:pPr>
        <w:numPr>
          <w:ilvl w:val="0"/>
          <w:numId w:val="7"/>
        </w:numPr>
        <w:jc w:val="both"/>
      </w:pPr>
      <w:r>
        <w:t>решать проблемы, связанные с методическим обеспечением учебно-воспитательного процесса;</w:t>
      </w:r>
    </w:p>
    <w:p w:rsidR="00663BF7" w:rsidRDefault="004A76C4">
      <w:pPr>
        <w:numPr>
          <w:ilvl w:val="0"/>
          <w:numId w:val="7"/>
        </w:numPr>
        <w:jc w:val="both"/>
      </w:pPr>
      <w:r>
        <w:t xml:space="preserve">оказывать </w:t>
      </w:r>
      <w:r>
        <w:t>необходимую помощь педагогам школы, особое внимание уделять методической подготовке молодых учителей;</w:t>
      </w:r>
    </w:p>
    <w:p w:rsidR="00663BF7" w:rsidRDefault="004A76C4">
      <w:pPr>
        <w:numPr>
          <w:ilvl w:val="0"/>
          <w:numId w:val="7"/>
        </w:numPr>
        <w:jc w:val="both"/>
      </w:pPr>
      <w:r>
        <w:t>принимать активное участие в подготовке и в проведении педагогических советов с последующим контролем за выполнением его решений;</w:t>
      </w:r>
    </w:p>
    <w:p w:rsidR="00663BF7" w:rsidRDefault="004A76C4">
      <w:pPr>
        <w:numPr>
          <w:ilvl w:val="0"/>
          <w:numId w:val="7"/>
        </w:numPr>
        <w:jc w:val="both"/>
      </w:pPr>
      <w:r>
        <w:t>рекомендовать учителям р</w:t>
      </w:r>
      <w:r>
        <w:t>азличные формы повышения квалификации;</w:t>
      </w:r>
    </w:p>
    <w:p w:rsidR="00663BF7" w:rsidRDefault="004A76C4">
      <w:pPr>
        <w:numPr>
          <w:ilvl w:val="0"/>
          <w:numId w:val="7"/>
        </w:numPr>
        <w:jc w:val="both"/>
      </w:pPr>
      <w:r>
        <w:t>способствовать развитию учебно-материальной базы школы.</w:t>
      </w:r>
    </w:p>
    <w:p w:rsidR="00663BF7" w:rsidRDefault="00663BF7">
      <w:pPr>
        <w:ind w:left="644"/>
        <w:jc w:val="both"/>
      </w:pPr>
    </w:p>
    <w:p w:rsidR="00663BF7" w:rsidRDefault="004A76C4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Организация работы методического совета школы</w:t>
      </w:r>
    </w:p>
    <w:p w:rsidR="00663BF7" w:rsidRDefault="00663BF7">
      <w:pPr>
        <w:ind w:left="1080"/>
        <w:rPr>
          <w:b/>
        </w:rPr>
      </w:pPr>
    </w:p>
    <w:p w:rsidR="00663BF7" w:rsidRDefault="004A76C4">
      <w:pPr>
        <w:ind w:firstLine="360"/>
        <w:jc w:val="both"/>
      </w:pPr>
      <w:r>
        <w:t>6.1. Методический совет строит свою работу на принципах демократии, гласности, уважения и учета интересов всех чл</w:t>
      </w:r>
      <w:r>
        <w:t>енов педагогического коллектива.</w:t>
      </w:r>
    </w:p>
    <w:p w:rsidR="00663BF7" w:rsidRDefault="004A76C4">
      <w:pPr>
        <w:ind w:firstLine="360"/>
        <w:jc w:val="both"/>
      </w:pPr>
      <w:r>
        <w:t>6.2. Все заседания Методического совета объявляются открытыми, на них может присутствовать любой педагог с правом совещательного голоса.</w:t>
      </w:r>
    </w:p>
    <w:p w:rsidR="00663BF7" w:rsidRDefault="004A76C4">
      <w:pPr>
        <w:ind w:firstLine="360"/>
        <w:jc w:val="both"/>
      </w:pPr>
      <w:r>
        <w:t>6.3. Заседание Методического совета считается правомочным при наличии не менее двух тр</w:t>
      </w:r>
      <w:r>
        <w:t>етьих членов совета.</w:t>
      </w:r>
    </w:p>
    <w:p w:rsidR="00663BF7" w:rsidRDefault="004A76C4">
      <w:pPr>
        <w:ind w:firstLine="360"/>
        <w:jc w:val="both"/>
      </w:pPr>
      <w:r>
        <w:t>6.4. Решения Методического совета принимаются большинством голосов присутствующих на заседании и могут быть обжалованы на педагогическом совете школы.</w:t>
      </w:r>
    </w:p>
    <w:p w:rsidR="00663BF7" w:rsidRDefault="004A76C4">
      <w:pPr>
        <w:ind w:firstLine="360"/>
        <w:jc w:val="both"/>
      </w:pPr>
      <w:r>
        <w:t xml:space="preserve">6.5. На рассмотрении Методического совета могут быть вынесены вопросы, поставленные </w:t>
      </w:r>
      <w:r>
        <w:t>педагогом школы, если за рассмотрение проголосовали не менее половины присутствующих членов Методического совета.</w:t>
      </w:r>
    </w:p>
    <w:p w:rsidR="00663BF7" w:rsidRDefault="004A76C4">
      <w:pPr>
        <w:ind w:firstLine="360"/>
        <w:jc w:val="both"/>
      </w:pPr>
      <w:r>
        <w:t>6.6. Методический совет регулярно информирует педагогический коллектив о своей деятельности, о принятых решениях.</w:t>
      </w:r>
    </w:p>
    <w:p w:rsidR="00663BF7" w:rsidRDefault="004A76C4">
      <w:pPr>
        <w:ind w:firstLine="360"/>
        <w:jc w:val="both"/>
      </w:pPr>
      <w:r>
        <w:t>6.7. Решения Методического с</w:t>
      </w:r>
      <w:r>
        <w:t>овета в случае юридической необходимости дублируются приказом по школе.</w:t>
      </w:r>
    </w:p>
    <w:p w:rsidR="00663BF7" w:rsidRDefault="004A76C4">
      <w:pPr>
        <w:ind w:firstLine="360"/>
        <w:jc w:val="both"/>
      </w:pPr>
      <w:r>
        <w:t>6.8. В случае необходимости решения методического совета могут приниматься тайным голосованием.</w:t>
      </w:r>
    </w:p>
    <w:p w:rsidR="00663BF7" w:rsidRDefault="00663BF7">
      <w:pPr>
        <w:ind w:firstLine="360"/>
        <w:jc w:val="both"/>
      </w:pPr>
    </w:p>
    <w:p w:rsidR="00663BF7" w:rsidRDefault="004A76C4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Взаимодействие методического совета с органами внутришкольного управления</w:t>
      </w:r>
    </w:p>
    <w:p w:rsidR="00663BF7" w:rsidRDefault="00663BF7">
      <w:pPr>
        <w:ind w:left="1080"/>
        <w:rPr>
          <w:b/>
        </w:rPr>
      </w:pPr>
    </w:p>
    <w:p w:rsidR="00663BF7" w:rsidRDefault="004A76C4">
      <w:pPr>
        <w:ind w:firstLine="360"/>
        <w:jc w:val="both"/>
      </w:pPr>
      <w:r>
        <w:rPr>
          <w:b/>
          <w:i/>
        </w:rPr>
        <w:t>Методический</w:t>
      </w:r>
      <w:r>
        <w:rPr>
          <w:b/>
          <w:i/>
        </w:rPr>
        <w:t xml:space="preserve"> совет и администрация:</w:t>
      </w:r>
    </w:p>
    <w:p w:rsidR="00663BF7" w:rsidRDefault="004A76C4">
      <w:pPr>
        <w:numPr>
          <w:ilvl w:val="0"/>
          <w:numId w:val="10"/>
        </w:numPr>
        <w:jc w:val="both"/>
      </w:pPr>
      <w:r>
        <w:t>Администрация школы создает благоприятные условия для эффективной деятельности Методического совета, содействует выполнению его решений, укрепляет его авторитет в педагогическом коллективе.</w:t>
      </w:r>
    </w:p>
    <w:p w:rsidR="00663BF7" w:rsidRDefault="004A76C4">
      <w:pPr>
        <w:numPr>
          <w:ilvl w:val="0"/>
          <w:numId w:val="10"/>
        </w:numPr>
        <w:jc w:val="both"/>
      </w:pPr>
      <w:r>
        <w:t>Администрация содействует повышению управл</w:t>
      </w:r>
      <w:r>
        <w:t>енческой компетентности членов Методического совета.</w:t>
      </w:r>
    </w:p>
    <w:p w:rsidR="00663BF7" w:rsidRDefault="004A76C4">
      <w:pPr>
        <w:numPr>
          <w:ilvl w:val="0"/>
          <w:numId w:val="10"/>
        </w:numPr>
        <w:jc w:val="both"/>
      </w:pPr>
      <w:r>
        <w:t>В случае возникновения разногласий между администрацией и Методическим советом спорный вопрос выносится на педсовет, решение которого является окончательным.</w:t>
      </w:r>
    </w:p>
    <w:p w:rsidR="00663BF7" w:rsidRDefault="004A76C4">
      <w:pPr>
        <w:numPr>
          <w:ilvl w:val="0"/>
          <w:numId w:val="10"/>
        </w:numPr>
        <w:jc w:val="both"/>
      </w:pPr>
      <w:r>
        <w:t xml:space="preserve">Методический совет оказывает помощь </w:t>
      </w:r>
      <w:r>
        <w:t>администрации в управлении методической работой, в создании творческой обстановки в педагогическом коллективе.</w:t>
      </w:r>
    </w:p>
    <w:p w:rsidR="00663BF7" w:rsidRDefault="004A76C4">
      <w:pPr>
        <w:ind w:firstLine="360"/>
        <w:jc w:val="both"/>
        <w:rPr>
          <w:b/>
          <w:i/>
        </w:rPr>
      </w:pPr>
      <w:r>
        <w:rPr>
          <w:b/>
          <w:i/>
        </w:rPr>
        <w:t>Методический совет и педагогический совет:</w:t>
      </w:r>
    </w:p>
    <w:p w:rsidR="00663BF7" w:rsidRDefault="004A76C4">
      <w:pPr>
        <w:numPr>
          <w:ilvl w:val="0"/>
          <w:numId w:val="5"/>
        </w:numPr>
        <w:jc w:val="both"/>
      </w:pPr>
      <w:r>
        <w:t>Методический совет школы отчитывается о своей работе перед педсоветом, который:</w:t>
      </w:r>
    </w:p>
    <w:p w:rsidR="00663BF7" w:rsidRDefault="004A76C4">
      <w:pPr>
        <w:numPr>
          <w:ilvl w:val="0"/>
          <w:numId w:val="4"/>
        </w:numPr>
        <w:jc w:val="both"/>
      </w:pPr>
      <w:r>
        <w:t>утверждает основные на</w:t>
      </w:r>
      <w:r>
        <w:t>правления работы Методического совета;</w:t>
      </w:r>
    </w:p>
    <w:p w:rsidR="00663BF7" w:rsidRDefault="004A76C4">
      <w:pPr>
        <w:numPr>
          <w:ilvl w:val="0"/>
          <w:numId w:val="4"/>
        </w:numPr>
        <w:jc w:val="both"/>
      </w:pPr>
      <w:r>
        <w:lastRenderedPageBreak/>
        <w:t>заслушивает и оценивает ежегодный отчет руководителя методического о проделанной работе;</w:t>
      </w:r>
    </w:p>
    <w:p w:rsidR="00663BF7" w:rsidRDefault="004A76C4">
      <w:pPr>
        <w:numPr>
          <w:ilvl w:val="0"/>
          <w:numId w:val="4"/>
        </w:numPr>
        <w:jc w:val="both"/>
      </w:pPr>
      <w:r>
        <w:t>при необходимости заслушивает и оценивает отчет членов Методического совета об их участии в работе Методическом совете;</w:t>
      </w:r>
    </w:p>
    <w:p w:rsidR="00663BF7" w:rsidRDefault="004A76C4">
      <w:pPr>
        <w:ind w:firstLine="360"/>
        <w:jc w:val="both"/>
        <w:rPr>
          <w:b/>
          <w:i/>
        </w:rPr>
      </w:pPr>
      <w:r>
        <w:rPr>
          <w:b/>
          <w:i/>
        </w:rPr>
        <w:t>Методиче</w:t>
      </w:r>
      <w:r>
        <w:rPr>
          <w:b/>
          <w:i/>
        </w:rPr>
        <w:t>ский совет и совет школы:</w:t>
      </w:r>
    </w:p>
    <w:p w:rsidR="00663BF7" w:rsidRDefault="004A76C4">
      <w:pPr>
        <w:numPr>
          <w:ilvl w:val="0"/>
          <w:numId w:val="5"/>
        </w:numPr>
        <w:jc w:val="both"/>
      </w:pPr>
      <w:r>
        <w:t>Совет школы при возникновении вопросов, входящих в компетенцию Методического совета, ставит их перед Методическим советом.</w:t>
      </w:r>
    </w:p>
    <w:p w:rsidR="00663BF7" w:rsidRDefault="004A76C4">
      <w:pPr>
        <w:numPr>
          <w:ilvl w:val="0"/>
          <w:numId w:val="5"/>
        </w:numPr>
        <w:jc w:val="both"/>
      </w:pPr>
      <w:r>
        <w:t>Совет школы содействует выполнению решений Методического совета, оказывая всестороннюю поддержку и помощь.</w:t>
      </w:r>
    </w:p>
    <w:p w:rsidR="00663BF7" w:rsidRDefault="004A76C4">
      <w:pPr>
        <w:numPr>
          <w:ilvl w:val="0"/>
          <w:numId w:val="5"/>
        </w:numPr>
        <w:jc w:val="both"/>
      </w:pPr>
      <w:r>
        <w:t>Методический совет оказывает совету школы компетентную помощь в решении вопросов, требующих высокого уровня педагогической компетенции.</w:t>
      </w:r>
    </w:p>
    <w:p w:rsidR="00663BF7" w:rsidRDefault="00663BF7">
      <w:pPr>
        <w:ind w:firstLine="360"/>
        <w:jc w:val="both"/>
      </w:pPr>
    </w:p>
    <w:p w:rsidR="00663BF7" w:rsidRDefault="004A76C4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Документация методического совета</w:t>
      </w:r>
    </w:p>
    <w:p w:rsidR="00663BF7" w:rsidRDefault="00663BF7">
      <w:pPr>
        <w:ind w:left="1080"/>
        <w:rPr>
          <w:b/>
        </w:rPr>
      </w:pPr>
    </w:p>
    <w:p w:rsidR="00663BF7" w:rsidRDefault="004A76C4">
      <w:pPr>
        <w:ind w:firstLine="709"/>
        <w:jc w:val="both"/>
      </w:pPr>
      <w:r>
        <w:t>К документации методического совета относится:</w:t>
      </w:r>
    </w:p>
    <w:p w:rsidR="00663BF7" w:rsidRDefault="004A76C4">
      <w:pPr>
        <w:numPr>
          <w:ilvl w:val="0"/>
          <w:numId w:val="9"/>
        </w:numPr>
        <w:jc w:val="both"/>
      </w:pPr>
      <w:r>
        <w:t xml:space="preserve">Положение о Методическом совете </w:t>
      </w:r>
      <w:r>
        <w:t>школы;</w:t>
      </w:r>
    </w:p>
    <w:p w:rsidR="00663BF7" w:rsidRDefault="004A76C4">
      <w:pPr>
        <w:numPr>
          <w:ilvl w:val="0"/>
          <w:numId w:val="9"/>
        </w:numPr>
        <w:jc w:val="both"/>
      </w:pPr>
      <w:r>
        <w:t>приказ директора школы о составе Методического совета и назначении на должность председателя Методического совета;</w:t>
      </w:r>
    </w:p>
    <w:p w:rsidR="00663BF7" w:rsidRDefault="004A76C4">
      <w:pPr>
        <w:numPr>
          <w:ilvl w:val="0"/>
          <w:numId w:val="9"/>
        </w:numPr>
        <w:jc w:val="both"/>
      </w:pPr>
      <w:r>
        <w:t>анализ работы Методического совета за прошедший учебный год;</w:t>
      </w:r>
    </w:p>
    <w:p w:rsidR="00663BF7" w:rsidRDefault="004A76C4">
      <w:pPr>
        <w:numPr>
          <w:ilvl w:val="0"/>
          <w:numId w:val="9"/>
        </w:numPr>
        <w:jc w:val="both"/>
      </w:pPr>
      <w:r>
        <w:t>план работы на текущий учебный год;</w:t>
      </w:r>
    </w:p>
    <w:p w:rsidR="00663BF7" w:rsidRDefault="004A76C4">
      <w:pPr>
        <w:numPr>
          <w:ilvl w:val="0"/>
          <w:numId w:val="9"/>
        </w:numPr>
        <w:jc w:val="both"/>
      </w:pPr>
      <w:r>
        <w:t>картотека данных об учителях;</w:t>
      </w:r>
    </w:p>
    <w:p w:rsidR="00663BF7" w:rsidRDefault="004A76C4">
      <w:pPr>
        <w:numPr>
          <w:ilvl w:val="0"/>
          <w:numId w:val="9"/>
        </w:numPr>
        <w:jc w:val="both"/>
      </w:pPr>
      <w:r>
        <w:t>протоко</w:t>
      </w:r>
      <w:r>
        <w:t>лы заседаний Методического совета.</w:t>
      </w:r>
    </w:p>
    <w:p w:rsidR="00663BF7" w:rsidRDefault="00663BF7">
      <w:pPr>
        <w:jc w:val="both"/>
      </w:pPr>
    </w:p>
    <w:sectPr w:rsidR="00663BF7">
      <w:footerReference w:type="default" r:id="rId8"/>
      <w:pgSz w:w="11906" w:h="16838"/>
      <w:pgMar w:top="539" w:right="850" w:bottom="764" w:left="90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6C4" w:rsidRDefault="004A76C4">
      <w:r>
        <w:separator/>
      </w:r>
    </w:p>
  </w:endnote>
  <w:endnote w:type="continuationSeparator" w:id="0">
    <w:p w:rsidR="004A76C4" w:rsidRDefault="004A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</w:font>
  <w:font w:name="Wingdings 2">
    <w:panose1 w:val="05020102010507070707"/>
    <w:charset w:val="02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BF7" w:rsidRDefault="004A76C4">
    <w:pPr>
      <w:pStyle w:val="aa"/>
      <w:jc w:val="right"/>
    </w:pPr>
    <w:r>
      <w:fldChar w:fldCharType="begin"/>
    </w:r>
    <w:r>
      <w:instrText>PAGE</w:instrText>
    </w:r>
    <w:r>
      <w:fldChar w:fldCharType="separate"/>
    </w:r>
    <w:r w:rsidR="004D7FAD">
      <w:rPr>
        <w:noProof/>
      </w:rPr>
      <w:t>1</w:t>
    </w:r>
    <w:r>
      <w:fldChar w:fldCharType="end"/>
    </w:r>
  </w:p>
  <w:p w:rsidR="00663BF7" w:rsidRDefault="00663B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6C4" w:rsidRDefault="004A76C4">
      <w:r>
        <w:separator/>
      </w:r>
    </w:p>
  </w:footnote>
  <w:footnote w:type="continuationSeparator" w:id="0">
    <w:p w:rsidR="004A76C4" w:rsidRDefault="004A7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652E"/>
    <w:multiLevelType w:val="multilevel"/>
    <w:tmpl w:val="E43EA47C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662D2B"/>
    <w:multiLevelType w:val="multilevel"/>
    <w:tmpl w:val="04B04FDA"/>
    <w:lvl w:ilvl="0">
      <w:start w:val="1"/>
      <w:numFmt w:val="bullet"/>
      <w:lvlText w:val=""/>
      <w:lvlJc w:val="left"/>
      <w:pPr>
        <w:tabs>
          <w:tab w:val="num" w:pos="927"/>
        </w:tabs>
        <w:ind w:left="644" w:firstLine="0"/>
      </w:pPr>
      <w:rPr>
        <w:rFonts w:ascii="Symbol" w:hAnsi="Symbol" w:cs="Symbol" w:hint="default"/>
        <w:color w:val="000000"/>
        <w:w w:val="50"/>
        <w:kern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815FCB"/>
    <w:multiLevelType w:val="multilevel"/>
    <w:tmpl w:val="938039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544B74"/>
    <w:multiLevelType w:val="multilevel"/>
    <w:tmpl w:val="AE3A6724"/>
    <w:lvl w:ilvl="0">
      <w:start w:val="1"/>
      <w:numFmt w:val="bullet"/>
      <w:lvlText w:val=""/>
      <w:lvlJc w:val="left"/>
      <w:pPr>
        <w:tabs>
          <w:tab w:val="num" w:pos="708"/>
        </w:tabs>
        <w:ind w:left="540" w:firstLine="0"/>
      </w:pPr>
      <w:rPr>
        <w:rFonts w:ascii="Symbol" w:hAnsi="Symbol" w:cs="Symbol" w:hint="default"/>
        <w:color w:val="000000"/>
        <w:w w:val="50"/>
        <w:kern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5F2046"/>
    <w:multiLevelType w:val="multilevel"/>
    <w:tmpl w:val="9450335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83C2EA2"/>
    <w:multiLevelType w:val="multilevel"/>
    <w:tmpl w:val="91CCDA6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4E4499"/>
    <w:multiLevelType w:val="multilevel"/>
    <w:tmpl w:val="CA4AEDC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791F55"/>
    <w:multiLevelType w:val="multilevel"/>
    <w:tmpl w:val="525E44C6"/>
    <w:lvl w:ilvl="0">
      <w:start w:val="1"/>
      <w:numFmt w:val="bullet"/>
      <w:lvlText w:val=""/>
      <w:lvlJc w:val="left"/>
      <w:pPr>
        <w:tabs>
          <w:tab w:val="num" w:pos="708"/>
        </w:tabs>
        <w:ind w:left="824" w:firstLine="0"/>
      </w:pPr>
      <w:rPr>
        <w:rFonts w:ascii="Symbol" w:hAnsi="Symbol" w:cs="Symbol" w:hint="default"/>
        <w:color w:val="000000"/>
        <w:w w:val="50"/>
        <w:kern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E5267A"/>
    <w:multiLevelType w:val="multilevel"/>
    <w:tmpl w:val="AC08372A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CA3278"/>
    <w:multiLevelType w:val="multilevel"/>
    <w:tmpl w:val="E460B2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F7"/>
    <w:rsid w:val="004A76C4"/>
    <w:rsid w:val="004D7FAD"/>
    <w:rsid w:val="0066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B66A1-8090-43CE-A7C2-3993DBB8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 2" w:hAnsi="Wingdings 2" w:cs="Wingdings 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Wingdings 2" w:hAnsi="Wingdings 2" w:cs="Wingdings 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Wingdings 2" w:hAnsi="Wingdings 2" w:cs="Wingdings 2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  <w:color w:val="000000"/>
      <w:w w:val="50"/>
      <w:kern w:val="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Wingdings 2" w:hAnsi="Wingdings 2" w:cs="Wingdings 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  <w:rPr>
      <w:rFonts w:ascii="Wingdings 2" w:hAnsi="Wingdings 2" w:cs="Wingdings 2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 2" w:hAnsi="Wingdings 2" w:cs="Wingdings 2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Symbol" w:hAnsi="Symbol" w:cs="Symbol"/>
      <w:color w:val="000000"/>
      <w:w w:val="50"/>
      <w:kern w:val="0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  <w:color w:val="000000"/>
      <w:w w:val="50"/>
      <w:kern w:val="0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Wingdings 2" w:hAnsi="Wingdings 2" w:cs="Wingdings 2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Wingdings 2" w:hAnsi="Wingdings 2" w:cs="Wingdings 2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Нижний колонтитул Знак"/>
    <w:qFormat/>
    <w:rPr>
      <w:sz w:val="24"/>
      <w:szCs w:val="24"/>
    </w:rPr>
  </w:style>
  <w:style w:type="character" w:customStyle="1" w:styleId="21">
    <w:name w:val="Основной текст 2 Знак"/>
    <w:qFormat/>
    <w:rPr>
      <w:sz w:val="24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Normal (Web)"/>
    <w:basedOn w:val="a"/>
    <w:qFormat/>
    <w:pPr>
      <w:spacing w:before="280" w:after="280"/>
    </w:pPr>
  </w:style>
  <w:style w:type="paragraph" w:styleId="a9">
    <w:name w:val="No Spacing"/>
    <w:qFormat/>
    <w:rPr>
      <w:rFonts w:eastAsia="Times New Roman" w:cs="Times New Roman"/>
      <w:sz w:val="24"/>
      <w:lang w:val="ru-RU" w:bidi="ar-S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2">
    <w:name w:val="Body Text 2"/>
    <w:basedOn w:val="a"/>
    <w:qFormat/>
    <w:pPr>
      <w:jc w:val="both"/>
    </w:pPr>
    <w:rPr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методическом совете школы</vt:lpstr>
    </vt:vector>
  </TitlesOfParts>
  <Company>SPecialiST RePack</Company>
  <LinksUpToDate>false</LinksUpToDate>
  <CharactersWithSpaces>9170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методическом совете школы</dc:title>
  <dc:subject/>
  <dc:creator>Мама</dc:creator>
  <cp:keywords/>
  <dc:description/>
  <cp:lastModifiedBy>Dom</cp:lastModifiedBy>
  <cp:revision>2</cp:revision>
  <dcterms:created xsi:type="dcterms:W3CDTF">2019-08-14T05:11:00Z</dcterms:created>
  <dcterms:modified xsi:type="dcterms:W3CDTF">2019-08-14T05:11:00Z</dcterms:modified>
  <dc:language>en-US</dc:language>
</cp:coreProperties>
</file>