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27" w:rsidRDefault="00996814" w:rsidP="00193827">
      <w:pPr>
        <w:jc w:val="center"/>
        <w:rPr>
          <w:b/>
          <w:bCs/>
          <w:sz w:val="24"/>
          <w:szCs w:val="28"/>
        </w:rPr>
      </w:pPr>
      <w:r>
        <w:rPr>
          <w:b/>
          <w:bCs/>
          <w:noProof/>
          <w:sz w:val="24"/>
          <w:szCs w:val="28"/>
        </w:rPr>
        <w:drawing>
          <wp:inline distT="0" distB="0" distL="0" distR="0">
            <wp:extent cx="5940425" cy="2013388"/>
            <wp:effectExtent l="19050" t="0" r="3175" b="0"/>
            <wp:docPr id="1" name="Рисунок 1" descr="C:\Users\Sh19-Kab\Desktop\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19-Kab\Desktop\скан.jpeg"/>
                    <pic:cNvPicPr>
                      <a:picLocks noChangeAspect="1" noChangeArrowheads="1"/>
                    </pic:cNvPicPr>
                  </pic:nvPicPr>
                  <pic:blipFill>
                    <a:blip r:embed="rId5" cstate="print"/>
                    <a:srcRect/>
                    <a:stretch>
                      <a:fillRect/>
                    </a:stretch>
                  </pic:blipFill>
                  <pic:spPr bwMode="auto">
                    <a:xfrm>
                      <a:off x="0" y="0"/>
                      <a:ext cx="5940425" cy="2013388"/>
                    </a:xfrm>
                    <a:prstGeom prst="rect">
                      <a:avLst/>
                    </a:prstGeom>
                    <a:noFill/>
                    <a:ln w="9525">
                      <a:noFill/>
                      <a:miter lim="800000"/>
                      <a:headEnd/>
                      <a:tailEnd/>
                    </a:ln>
                  </pic:spPr>
                </pic:pic>
              </a:graphicData>
            </a:graphic>
          </wp:inline>
        </w:drawing>
      </w:r>
    </w:p>
    <w:p w:rsidR="00193827" w:rsidRDefault="00193827" w:rsidP="00193827">
      <w:pPr>
        <w:jc w:val="center"/>
        <w:rPr>
          <w:b/>
          <w:bCs/>
          <w:sz w:val="24"/>
          <w:szCs w:val="28"/>
        </w:rPr>
      </w:pPr>
    </w:p>
    <w:p w:rsidR="00193827" w:rsidRPr="00193827" w:rsidRDefault="00193827" w:rsidP="00193827">
      <w:pPr>
        <w:jc w:val="center"/>
        <w:rPr>
          <w:b/>
          <w:bCs/>
          <w:sz w:val="24"/>
          <w:szCs w:val="28"/>
        </w:rPr>
      </w:pPr>
      <w:r w:rsidRPr="00193827">
        <w:rPr>
          <w:b/>
          <w:bCs/>
          <w:sz w:val="24"/>
          <w:szCs w:val="28"/>
        </w:rPr>
        <w:t>Положение</w:t>
      </w:r>
    </w:p>
    <w:p w:rsidR="00193827" w:rsidRDefault="00193827" w:rsidP="00193827">
      <w:pPr>
        <w:jc w:val="center"/>
        <w:rPr>
          <w:b/>
          <w:bCs/>
          <w:sz w:val="24"/>
          <w:szCs w:val="28"/>
        </w:rPr>
      </w:pPr>
      <w:r w:rsidRPr="00193827">
        <w:rPr>
          <w:b/>
          <w:bCs/>
          <w:sz w:val="24"/>
          <w:szCs w:val="28"/>
        </w:rPr>
        <w:t xml:space="preserve">о </w:t>
      </w:r>
      <w:proofErr w:type="spellStart"/>
      <w:r w:rsidRPr="00193827">
        <w:rPr>
          <w:b/>
          <w:bCs/>
          <w:sz w:val="24"/>
          <w:szCs w:val="28"/>
        </w:rPr>
        <w:t>бракеражной</w:t>
      </w:r>
      <w:proofErr w:type="spellEnd"/>
      <w:r w:rsidRPr="00193827">
        <w:rPr>
          <w:b/>
          <w:bCs/>
          <w:sz w:val="24"/>
          <w:szCs w:val="28"/>
        </w:rPr>
        <w:t xml:space="preserve"> комиссии </w:t>
      </w:r>
    </w:p>
    <w:p w:rsidR="00193827" w:rsidRDefault="00193827" w:rsidP="00193827">
      <w:pPr>
        <w:jc w:val="center"/>
        <w:rPr>
          <w:b/>
          <w:bCs/>
          <w:sz w:val="24"/>
          <w:szCs w:val="28"/>
        </w:rPr>
      </w:pPr>
      <w:r w:rsidRPr="00193827">
        <w:rPr>
          <w:b/>
          <w:bCs/>
          <w:sz w:val="24"/>
          <w:szCs w:val="28"/>
        </w:rPr>
        <w:t xml:space="preserve">в </w:t>
      </w:r>
      <w:bookmarkStart w:id="0" w:name="_GoBack"/>
      <w:bookmarkEnd w:id="0"/>
      <w:r>
        <w:rPr>
          <w:b/>
          <w:bCs/>
          <w:sz w:val="24"/>
          <w:szCs w:val="28"/>
        </w:rPr>
        <w:t>МБОУ «Средняя общеобразовательная школа № 19</w:t>
      </w:r>
    </w:p>
    <w:p w:rsidR="00193827" w:rsidRPr="00193827" w:rsidRDefault="00193827" w:rsidP="00193827">
      <w:pPr>
        <w:jc w:val="center"/>
        <w:rPr>
          <w:b/>
          <w:bCs/>
          <w:sz w:val="22"/>
          <w:szCs w:val="24"/>
        </w:rPr>
      </w:pPr>
      <w:r>
        <w:rPr>
          <w:b/>
          <w:bCs/>
          <w:sz w:val="24"/>
          <w:szCs w:val="28"/>
        </w:rPr>
        <w:t xml:space="preserve"> города Новоалтайска Алтайского края»</w:t>
      </w:r>
    </w:p>
    <w:p w:rsidR="00193827" w:rsidRDefault="00193827" w:rsidP="00193827">
      <w:pPr>
        <w:spacing w:before="280" w:after="280"/>
        <w:contextualSpacing/>
        <w:jc w:val="center"/>
        <w:rPr>
          <w:b/>
          <w:bCs/>
          <w:sz w:val="24"/>
          <w:szCs w:val="24"/>
        </w:rPr>
      </w:pPr>
    </w:p>
    <w:p w:rsidR="007E752E" w:rsidRDefault="007E752E" w:rsidP="007E752E">
      <w:pPr>
        <w:pStyle w:val="a4"/>
        <w:numPr>
          <w:ilvl w:val="0"/>
          <w:numId w:val="1"/>
        </w:numPr>
        <w:jc w:val="center"/>
        <w:rPr>
          <w:b/>
          <w:bCs/>
          <w:sz w:val="24"/>
          <w:szCs w:val="24"/>
        </w:rPr>
      </w:pPr>
      <w:r>
        <w:rPr>
          <w:b/>
          <w:bCs/>
          <w:sz w:val="24"/>
          <w:szCs w:val="24"/>
        </w:rPr>
        <w:t>Общие положения</w:t>
      </w:r>
    </w:p>
    <w:p w:rsidR="007E752E" w:rsidRDefault="007E752E" w:rsidP="007E752E">
      <w:pPr>
        <w:pStyle w:val="a4"/>
        <w:numPr>
          <w:ilvl w:val="1"/>
          <w:numId w:val="1"/>
        </w:numPr>
        <w:jc w:val="both"/>
        <w:rPr>
          <w:sz w:val="24"/>
          <w:szCs w:val="24"/>
        </w:rPr>
      </w:pPr>
      <w:r w:rsidRPr="007E752E">
        <w:rPr>
          <w:sz w:val="24"/>
          <w:szCs w:val="24"/>
        </w:rPr>
        <w:t xml:space="preserve">Настоящее Положение разработано в целях усиления </w:t>
      </w:r>
      <w:proofErr w:type="gramStart"/>
      <w:r w:rsidRPr="007E752E">
        <w:rPr>
          <w:sz w:val="24"/>
          <w:szCs w:val="24"/>
        </w:rPr>
        <w:t>контроля за</w:t>
      </w:r>
      <w:proofErr w:type="gramEnd"/>
      <w:r w:rsidRPr="007E752E">
        <w:rPr>
          <w:sz w:val="24"/>
          <w:szCs w:val="24"/>
        </w:rPr>
        <w:t xml:space="preserve"> качеством питания в школе. </w:t>
      </w:r>
      <w:proofErr w:type="spellStart"/>
      <w:r w:rsidRPr="007E752E">
        <w:rPr>
          <w:sz w:val="24"/>
          <w:szCs w:val="24"/>
        </w:rPr>
        <w:t>Бракеражная</w:t>
      </w:r>
      <w:proofErr w:type="spellEnd"/>
      <w:r w:rsidRPr="007E752E">
        <w:rPr>
          <w:sz w:val="24"/>
          <w:szCs w:val="24"/>
        </w:rPr>
        <w:t xml:space="preserve"> комиссия создается приказом директора школы на начало учебного года.</w:t>
      </w:r>
    </w:p>
    <w:p w:rsidR="007E752E" w:rsidRPr="007E752E" w:rsidRDefault="007E752E" w:rsidP="007E752E">
      <w:pPr>
        <w:pStyle w:val="a4"/>
        <w:numPr>
          <w:ilvl w:val="1"/>
          <w:numId w:val="1"/>
        </w:numPr>
        <w:jc w:val="both"/>
        <w:rPr>
          <w:sz w:val="24"/>
          <w:szCs w:val="24"/>
        </w:rPr>
      </w:pPr>
      <w:proofErr w:type="spellStart"/>
      <w:r w:rsidRPr="007E752E">
        <w:rPr>
          <w:sz w:val="24"/>
          <w:szCs w:val="24"/>
        </w:rPr>
        <w:t>Бракеражная</w:t>
      </w:r>
      <w:proofErr w:type="spellEnd"/>
      <w:r w:rsidRPr="007E752E">
        <w:rPr>
          <w:sz w:val="24"/>
          <w:szCs w:val="24"/>
        </w:rPr>
        <w:t xml:space="preserve"> комиссия в своей деятельности руководствуются  </w:t>
      </w:r>
      <w:proofErr w:type="spellStart"/>
      <w:r w:rsidRPr="007E752E">
        <w:rPr>
          <w:sz w:val="24"/>
          <w:szCs w:val="24"/>
        </w:rPr>
        <w:t>СанПиНом</w:t>
      </w:r>
      <w:proofErr w:type="spellEnd"/>
      <w:r w:rsidRPr="007E752E">
        <w:rPr>
          <w:sz w:val="24"/>
          <w:szCs w:val="24"/>
        </w:rPr>
        <w:t xml:space="preserve"> 2.4.3648-20, сборниками рецептур, технологическими картами, данным Положением.</w:t>
      </w:r>
    </w:p>
    <w:p w:rsidR="007E752E" w:rsidRPr="007E752E" w:rsidRDefault="007E752E" w:rsidP="007E752E">
      <w:pPr>
        <w:jc w:val="both"/>
        <w:rPr>
          <w:b/>
          <w:bCs/>
          <w:sz w:val="24"/>
          <w:szCs w:val="24"/>
        </w:rPr>
      </w:pPr>
    </w:p>
    <w:p w:rsidR="007E752E" w:rsidRDefault="007E752E" w:rsidP="007E752E">
      <w:pPr>
        <w:pStyle w:val="a4"/>
        <w:numPr>
          <w:ilvl w:val="0"/>
          <w:numId w:val="1"/>
        </w:numPr>
        <w:jc w:val="center"/>
        <w:rPr>
          <w:b/>
          <w:bCs/>
          <w:sz w:val="24"/>
          <w:szCs w:val="24"/>
        </w:rPr>
      </w:pPr>
      <w:r>
        <w:rPr>
          <w:b/>
          <w:bCs/>
          <w:sz w:val="24"/>
          <w:szCs w:val="24"/>
        </w:rPr>
        <w:t>Основные задачи</w:t>
      </w:r>
    </w:p>
    <w:p w:rsidR="007E752E" w:rsidRDefault="007E752E" w:rsidP="007E752E">
      <w:pPr>
        <w:pStyle w:val="a4"/>
        <w:numPr>
          <w:ilvl w:val="1"/>
          <w:numId w:val="1"/>
        </w:numPr>
        <w:jc w:val="both"/>
        <w:rPr>
          <w:sz w:val="24"/>
          <w:szCs w:val="24"/>
        </w:rPr>
      </w:pPr>
      <w:r w:rsidRPr="007E752E">
        <w:rPr>
          <w:sz w:val="24"/>
          <w:szCs w:val="24"/>
        </w:rPr>
        <w:t>Предотвращение пищевых отравлений.</w:t>
      </w:r>
    </w:p>
    <w:p w:rsidR="007E752E" w:rsidRDefault="007E752E" w:rsidP="007E752E">
      <w:pPr>
        <w:pStyle w:val="a4"/>
        <w:numPr>
          <w:ilvl w:val="1"/>
          <w:numId w:val="1"/>
        </w:numPr>
        <w:jc w:val="both"/>
        <w:rPr>
          <w:sz w:val="24"/>
          <w:szCs w:val="24"/>
        </w:rPr>
      </w:pPr>
      <w:r w:rsidRPr="007E752E">
        <w:rPr>
          <w:sz w:val="24"/>
          <w:szCs w:val="24"/>
        </w:rPr>
        <w:t>Предотвращение желудочно-кишечных заболеваний.</w:t>
      </w:r>
    </w:p>
    <w:p w:rsidR="007E752E" w:rsidRDefault="007E752E" w:rsidP="007E752E">
      <w:pPr>
        <w:pStyle w:val="a4"/>
        <w:numPr>
          <w:ilvl w:val="1"/>
          <w:numId w:val="1"/>
        </w:numPr>
        <w:jc w:val="both"/>
        <w:rPr>
          <w:sz w:val="24"/>
          <w:szCs w:val="24"/>
        </w:rPr>
      </w:pPr>
      <w:proofErr w:type="gramStart"/>
      <w:r w:rsidRPr="007E752E">
        <w:rPr>
          <w:sz w:val="24"/>
          <w:szCs w:val="24"/>
        </w:rPr>
        <w:t>Контроль за</w:t>
      </w:r>
      <w:proofErr w:type="gramEnd"/>
      <w:r w:rsidRPr="007E752E">
        <w:rPr>
          <w:sz w:val="24"/>
          <w:szCs w:val="24"/>
        </w:rPr>
        <w:t xml:space="preserve"> соблюдением технологии приготовления пищи.</w:t>
      </w:r>
    </w:p>
    <w:p w:rsidR="007E752E" w:rsidRDefault="007E752E" w:rsidP="007E752E">
      <w:pPr>
        <w:pStyle w:val="a4"/>
        <w:numPr>
          <w:ilvl w:val="1"/>
          <w:numId w:val="1"/>
        </w:numPr>
        <w:jc w:val="both"/>
        <w:rPr>
          <w:sz w:val="24"/>
          <w:szCs w:val="24"/>
        </w:rPr>
      </w:pPr>
      <w:r w:rsidRPr="007E752E">
        <w:rPr>
          <w:sz w:val="24"/>
          <w:szCs w:val="24"/>
        </w:rPr>
        <w:t>Расширение ассортиментного перечня блюд, организация полноценного питания</w:t>
      </w:r>
    </w:p>
    <w:p w:rsidR="007E752E" w:rsidRPr="007E752E" w:rsidRDefault="007E752E" w:rsidP="007E752E">
      <w:pPr>
        <w:pStyle w:val="a4"/>
        <w:jc w:val="both"/>
        <w:rPr>
          <w:sz w:val="24"/>
          <w:szCs w:val="24"/>
        </w:rPr>
      </w:pPr>
    </w:p>
    <w:p w:rsidR="007E752E" w:rsidRDefault="007E752E" w:rsidP="007E752E">
      <w:pPr>
        <w:pStyle w:val="a4"/>
        <w:numPr>
          <w:ilvl w:val="0"/>
          <w:numId w:val="1"/>
        </w:numPr>
        <w:jc w:val="center"/>
        <w:rPr>
          <w:b/>
          <w:bCs/>
          <w:sz w:val="24"/>
          <w:szCs w:val="24"/>
        </w:rPr>
      </w:pPr>
      <w:r>
        <w:rPr>
          <w:b/>
          <w:bCs/>
          <w:sz w:val="24"/>
          <w:szCs w:val="24"/>
        </w:rPr>
        <w:t>Содержание и формы работы</w:t>
      </w:r>
    </w:p>
    <w:p w:rsidR="007E752E" w:rsidRDefault="007E752E" w:rsidP="007E752E">
      <w:pPr>
        <w:pStyle w:val="a4"/>
        <w:numPr>
          <w:ilvl w:val="1"/>
          <w:numId w:val="1"/>
        </w:numPr>
        <w:jc w:val="both"/>
        <w:rPr>
          <w:sz w:val="24"/>
          <w:szCs w:val="24"/>
        </w:rPr>
      </w:pPr>
      <w:proofErr w:type="spellStart"/>
      <w:r w:rsidRPr="007E752E">
        <w:rPr>
          <w:sz w:val="24"/>
          <w:szCs w:val="24"/>
        </w:rPr>
        <w:t>Бракеражная</w:t>
      </w:r>
      <w:proofErr w:type="spellEnd"/>
      <w:r w:rsidRPr="007E752E">
        <w:rPr>
          <w:sz w:val="24"/>
          <w:szCs w:val="24"/>
        </w:rPr>
        <w:t xml:space="preserve"> комиссия в полном составе работает по утвержденному графику.</w:t>
      </w:r>
    </w:p>
    <w:p w:rsidR="007E752E" w:rsidRDefault="007E752E" w:rsidP="007E752E">
      <w:pPr>
        <w:pStyle w:val="a4"/>
        <w:numPr>
          <w:ilvl w:val="1"/>
          <w:numId w:val="1"/>
        </w:numPr>
        <w:jc w:val="both"/>
        <w:rPr>
          <w:sz w:val="24"/>
          <w:szCs w:val="24"/>
        </w:rPr>
      </w:pPr>
      <w:proofErr w:type="spellStart"/>
      <w:r w:rsidRPr="007E752E">
        <w:rPr>
          <w:sz w:val="24"/>
          <w:szCs w:val="24"/>
        </w:rPr>
        <w:t>Бракеражный</w:t>
      </w:r>
      <w:proofErr w:type="spellEnd"/>
      <w:r w:rsidRPr="007E752E">
        <w:rPr>
          <w:sz w:val="24"/>
          <w:szCs w:val="24"/>
        </w:rPr>
        <w:t xml:space="preserve"> контроль проводится органолептическим методом (</w:t>
      </w:r>
      <w:r w:rsidRPr="007E752E">
        <w:rPr>
          <w:rStyle w:val="extended-textshort"/>
          <w:bCs/>
          <w:sz w:val="24"/>
          <w:szCs w:val="24"/>
        </w:rPr>
        <w:t>методом</w:t>
      </w:r>
      <w:r w:rsidRPr="007E752E">
        <w:rPr>
          <w:rStyle w:val="extended-textshort"/>
          <w:sz w:val="24"/>
          <w:szCs w:val="24"/>
        </w:rPr>
        <w:t xml:space="preserve"> определения показателей качества продукции на основе анализа восприятий органов чувств: зрения, обоняния, слуха, осязания, вкуса)</w:t>
      </w:r>
      <w:r w:rsidRPr="007E752E">
        <w:rPr>
          <w:sz w:val="24"/>
          <w:szCs w:val="24"/>
        </w:rPr>
        <w:t>.</w:t>
      </w:r>
    </w:p>
    <w:p w:rsidR="007E752E" w:rsidRDefault="007E752E" w:rsidP="007E752E">
      <w:pPr>
        <w:pStyle w:val="a4"/>
        <w:numPr>
          <w:ilvl w:val="1"/>
          <w:numId w:val="1"/>
        </w:numPr>
        <w:jc w:val="both"/>
        <w:rPr>
          <w:sz w:val="24"/>
          <w:szCs w:val="24"/>
        </w:rPr>
      </w:pPr>
      <w:r w:rsidRPr="007E752E">
        <w:rPr>
          <w:sz w:val="24"/>
          <w:szCs w:val="24"/>
        </w:rPr>
        <w:t>Бракераж пищи проводится до начала отпуска каждой вновь приготовленной партии. При проведении бракеража руководствоваться требованиями на полуфабрикаты, готовые блюда и кулинарные изделия.</w:t>
      </w:r>
    </w:p>
    <w:p w:rsidR="007E752E" w:rsidRDefault="007E752E" w:rsidP="007E752E">
      <w:pPr>
        <w:pStyle w:val="a4"/>
        <w:numPr>
          <w:ilvl w:val="1"/>
          <w:numId w:val="1"/>
        </w:numPr>
        <w:jc w:val="both"/>
        <w:rPr>
          <w:sz w:val="24"/>
          <w:szCs w:val="24"/>
        </w:rPr>
      </w:pPr>
      <w:r w:rsidRPr="007E752E">
        <w:rPr>
          <w:sz w:val="24"/>
          <w:szCs w:val="24"/>
        </w:rPr>
        <w:t xml:space="preserve">Снятие </w:t>
      </w:r>
      <w:proofErr w:type="spellStart"/>
      <w:r w:rsidRPr="007E752E">
        <w:rPr>
          <w:sz w:val="24"/>
          <w:szCs w:val="24"/>
        </w:rPr>
        <w:t>бракеражной</w:t>
      </w:r>
      <w:proofErr w:type="spellEnd"/>
      <w:r w:rsidRPr="007E752E">
        <w:rPr>
          <w:sz w:val="24"/>
          <w:szCs w:val="24"/>
        </w:rPr>
        <w:t xml:space="preserve"> пробы осуществляется за 30 минут до начала раздачи готовой пищи.</w:t>
      </w:r>
    </w:p>
    <w:p w:rsidR="007E752E" w:rsidRDefault="007E752E" w:rsidP="007E752E">
      <w:pPr>
        <w:pStyle w:val="a4"/>
        <w:numPr>
          <w:ilvl w:val="1"/>
          <w:numId w:val="1"/>
        </w:numPr>
        <w:jc w:val="both"/>
        <w:rPr>
          <w:sz w:val="24"/>
          <w:szCs w:val="24"/>
        </w:rPr>
      </w:pPr>
      <w:proofErr w:type="spellStart"/>
      <w:r w:rsidRPr="007E752E">
        <w:rPr>
          <w:sz w:val="24"/>
          <w:szCs w:val="24"/>
        </w:rPr>
        <w:t>Бракеражную</w:t>
      </w:r>
      <w:proofErr w:type="spellEnd"/>
      <w:r w:rsidRPr="007E752E">
        <w:rPr>
          <w:sz w:val="24"/>
          <w:szCs w:val="24"/>
        </w:rPr>
        <w:t xml:space="preserve"> пробу берут из общего котла, предварительно перемешав тщательно пищу в котле.</w:t>
      </w:r>
    </w:p>
    <w:p w:rsidR="007E752E" w:rsidRDefault="007E752E" w:rsidP="007E752E">
      <w:pPr>
        <w:pStyle w:val="a4"/>
        <w:numPr>
          <w:ilvl w:val="1"/>
          <w:numId w:val="1"/>
        </w:numPr>
        <w:jc w:val="both"/>
        <w:rPr>
          <w:sz w:val="24"/>
          <w:szCs w:val="24"/>
        </w:rPr>
      </w:pPr>
      <w:r w:rsidRPr="007E752E">
        <w:rPr>
          <w:sz w:val="24"/>
          <w:szCs w:val="24"/>
        </w:rPr>
        <w:t>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7E752E" w:rsidRDefault="007E752E" w:rsidP="007E752E">
      <w:pPr>
        <w:pStyle w:val="a4"/>
        <w:numPr>
          <w:ilvl w:val="1"/>
          <w:numId w:val="1"/>
        </w:numPr>
        <w:jc w:val="both"/>
        <w:rPr>
          <w:sz w:val="24"/>
          <w:szCs w:val="24"/>
        </w:rPr>
      </w:pPr>
      <w:r w:rsidRPr="007E752E">
        <w:rPr>
          <w:sz w:val="24"/>
          <w:szCs w:val="24"/>
        </w:rPr>
        <w:t>Оценка качества блюд и кулинарных изделий заносится в журнал установленной формы и оформляется подписями  членов комиссии.</w:t>
      </w:r>
    </w:p>
    <w:p w:rsidR="007E752E" w:rsidRPr="007E752E" w:rsidRDefault="007E752E" w:rsidP="007E752E">
      <w:pPr>
        <w:pStyle w:val="a4"/>
        <w:numPr>
          <w:ilvl w:val="1"/>
          <w:numId w:val="1"/>
        </w:numPr>
        <w:jc w:val="both"/>
        <w:rPr>
          <w:sz w:val="24"/>
          <w:szCs w:val="24"/>
        </w:rPr>
      </w:pPr>
      <w:proofErr w:type="spellStart"/>
      <w:r w:rsidRPr="007E752E">
        <w:rPr>
          <w:sz w:val="24"/>
          <w:szCs w:val="24"/>
        </w:rPr>
        <w:lastRenderedPageBreak/>
        <w:t>Бракеражная</w:t>
      </w:r>
      <w:proofErr w:type="spellEnd"/>
      <w:r w:rsidRPr="007E752E">
        <w:rPr>
          <w:sz w:val="24"/>
          <w:szCs w:val="24"/>
        </w:rPr>
        <w:t xml:space="preserve"> комиссия проверяет наличие суточных проб.</w:t>
      </w:r>
    </w:p>
    <w:p w:rsidR="007E752E" w:rsidRDefault="007E752E" w:rsidP="007E752E">
      <w:pPr>
        <w:pStyle w:val="a4"/>
        <w:numPr>
          <w:ilvl w:val="0"/>
          <w:numId w:val="1"/>
        </w:numPr>
        <w:jc w:val="center"/>
        <w:rPr>
          <w:b/>
          <w:bCs/>
          <w:sz w:val="24"/>
          <w:szCs w:val="24"/>
        </w:rPr>
      </w:pPr>
      <w:r>
        <w:rPr>
          <w:b/>
          <w:bCs/>
          <w:sz w:val="24"/>
          <w:szCs w:val="24"/>
        </w:rPr>
        <w:t>Управление и структура</w:t>
      </w:r>
    </w:p>
    <w:p w:rsidR="007E752E" w:rsidRPr="007E752E" w:rsidRDefault="007E752E" w:rsidP="007E752E">
      <w:pPr>
        <w:pStyle w:val="a4"/>
        <w:numPr>
          <w:ilvl w:val="1"/>
          <w:numId w:val="1"/>
        </w:numPr>
        <w:jc w:val="both"/>
        <w:rPr>
          <w:sz w:val="24"/>
          <w:szCs w:val="24"/>
        </w:rPr>
      </w:pPr>
      <w:r w:rsidRPr="007E752E">
        <w:rPr>
          <w:sz w:val="24"/>
          <w:szCs w:val="24"/>
        </w:rPr>
        <w:t xml:space="preserve">В состав </w:t>
      </w:r>
      <w:proofErr w:type="spellStart"/>
      <w:r w:rsidRPr="007E752E">
        <w:rPr>
          <w:sz w:val="24"/>
          <w:szCs w:val="24"/>
        </w:rPr>
        <w:t>бракеражной</w:t>
      </w:r>
      <w:proofErr w:type="spellEnd"/>
      <w:r w:rsidRPr="007E752E">
        <w:rPr>
          <w:sz w:val="24"/>
          <w:szCs w:val="24"/>
        </w:rPr>
        <w:t xml:space="preserve"> комиссии входит не менее четырех человек: </w:t>
      </w:r>
    </w:p>
    <w:p w:rsidR="007E752E" w:rsidRPr="007E752E" w:rsidRDefault="007E752E" w:rsidP="007E752E">
      <w:pPr>
        <w:pStyle w:val="a4"/>
        <w:jc w:val="both"/>
        <w:rPr>
          <w:sz w:val="24"/>
          <w:szCs w:val="24"/>
        </w:rPr>
      </w:pPr>
      <w:r w:rsidRPr="007E752E">
        <w:rPr>
          <w:sz w:val="24"/>
          <w:szCs w:val="24"/>
        </w:rPr>
        <w:t xml:space="preserve">- заместитель директора школы по АХР, </w:t>
      </w:r>
    </w:p>
    <w:p w:rsidR="007E752E" w:rsidRPr="007E752E" w:rsidRDefault="007E752E" w:rsidP="007E752E">
      <w:pPr>
        <w:pStyle w:val="a4"/>
        <w:jc w:val="both"/>
        <w:rPr>
          <w:sz w:val="24"/>
          <w:szCs w:val="24"/>
        </w:rPr>
      </w:pPr>
      <w:r w:rsidRPr="007E752E">
        <w:rPr>
          <w:sz w:val="24"/>
          <w:szCs w:val="24"/>
        </w:rPr>
        <w:t>- работник пищеблока,</w:t>
      </w:r>
    </w:p>
    <w:p w:rsidR="007E752E" w:rsidRPr="007E752E" w:rsidRDefault="007E752E" w:rsidP="007E752E">
      <w:pPr>
        <w:pStyle w:val="a4"/>
        <w:jc w:val="both"/>
        <w:rPr>
          <w:sz w:val="24"/>
          <w:szCs w:val="24"/>
        </w:rPr>
      </w:pPr>
      <w:r w:rsidRPr="007E752E">
        <w:rPr>
          <w:sz w:val="24"/>
          <w:szCs w:val="24"/>
        </w:rPr>
        <w:t xml:space="preserve">- </w:t>
      </w:r>
      <w:proofErr w:type="gramStart"/>
      <w:r w:rsidRPr="007E752E">
        <w:rPr>
          <w:sz w:val="24"/>
          <w:szCs w:val="24"/>
        </w:rPr>
        <w:t>назначенный</w:t>
      </w:r>
      <w:proofErr w:type="gramEnd"/>
      <w:r w:rsidRPr="007E752E">
        <w:rPr>
          <w:sz w:val="24"/>
          <w:szCs w:val="24"/>
        </w:rPr>
        <w:t xml:space="preserve"> ответственный  за организацию питания в школе, </w:t>
      </w:r>
    </w:p>
    <w:p w:rsidR="007E752E" w:rsidRPr="007E752E" w:rsidRDefault="007E752E" w:rsidP="007E752E">
      <w:pPr>
        <w:pStyle w:val="a4"/>
        <w:jc w:val="both"/>
        <w:rPr>
          <w:sz w:val="24"/>
          <w:szCs w:val="24"/>
        </w:rPr>
      </w:pPr>
      <w:r w:rsidRPr="007E752E">
        <w:rPr>
          <w:sz w:val="24"/>
          <w:szCs w:val="24"/>
        </w:rPr>
        <w:t>- медицинский работник.</w:t>
      </w:r>
    </w:p>
    <w:p w:rsidR="007E752E" w:rsidRPr="007E752E" w:rsidRDefault="007E752E" w:rsidP="007E752E">
      <w:pPr>
        <w:pStyle w:val="a4"/>
        <w:numPr>
          <w:ilvl w:val="1"/>
          <w:numId w:val="1"/>
        </w:numPr>
        <w:jc w:val="both"/>
        <w:rPr>
          <w:b/>
          <w:bCs/>
          <w:sz w:val="24"/>
          <w:szCs w:val="24"/>
        </w:rPr>
      </w:pPr>
      <w:r w:rsidRPr="007E752E">
        <w:rPr>
          <w:sz w:val="24"/>
          <w:szCs w:val="24"/>
        </w:rPr>
        <w:t>Лица, проводящие органолептическую оценку пищи должны быть ознакомлены с методикой проведения данного анализа (приложение).</w:t>
      </w:r>
    </w:p>
    <w:p w:rsidR="007E752E" w:rsidRPr="007E752E" w:rsidRDefault="007E752E" w:rsidP="007E752E">
      <w:pPr>
        <w:rPr>
          <w:b/>
          <w:bCs/>
          <w:sz w:val="24"/>
          <w:szCs w:val="24"/>
        </w:rPr>
      </w:pPr>
    </w:p>
    <w:p w:rsidR="007E752E" w:rsidRDefault="007E752E" w:rsidP="005B15D2">
      <w:pPr>
        <w:pStyle w:val="a4"/>
        <w:numPr>
          <w:ilvl w:val="0"/>
          <w:numId w:val="1"/>
        </w:numPr>
        <w:jc w:val="center"/>
        <w:rPr>
          <w:b/>
          <w:bCs/>
          <w:sz w:val="24"/>
          <w:szCs w:val="24"/>
        </w:rPr>
      </w:pPr>
      <w:r>
        <w:rPr>
          <w:b/>
          <w:bCs/>
          <w:sz w:val="24"/>
          <w:szCs w:val="24"/>
        </w:rPr>
        <w:t xml:space="preserve">Документация </w:t>
      </w:r>
      <w:proofErr w:type="spellStart"/>
      <w:r>
        <w:rPr>
          <w:b/>
          <w:bCs/>
          <w:sz w:val="24"/>
          <w:szCs w:val="24"/>
        </w:rPr>
        <w:t>бракеражной</w:t>
      </w:r>
      <w:proofErr w:type="spellEnd"/>
      <w:r>
        <w:rPr>
          <w:b/>
          <w:bCs/>
          <w:sz w:val="24"/>
          <w:szCs w:val="24"/>
        </w:rPr>
        <w:t xml:space="preserve"> комиссии</w:t>
      </w:r>
    </w:p>
    <w:p w:rsidR="005B15D2" w:rsidRDefault="005B15D2" w:rsidP="005B15D2">
      <w:pPr>
        <w:pStyle w:val="a4"/>
        <w:numPr>
          <w:ilvl w:val="1"/>
          <w:numId w:val="1"/>
        </w:numPr>
        <w:jc w:val="both"/>
        <w:rPr>
          <w:sz w:val="24"/>
          <w:szCs w:val="24"/>
        </w:rPr>
      </w:pPr>
      <w:r w:rsidRPr="005B15D2">
        <w:rPr>
          <w:sz w:val="24"/>
          <w:szCs w:val="24"/>
        </w:rPr>
        <w:t xml:space="preserve">Результаты </w:t>
      </w:r>
      <w:proofErr w:type="spellStart"/>
      <w:r w:rsidRPr="005B15D2">
        <w:rPr>
          <w:sz w:val="24"/>
          <w:szCs w:val="24"/>
        </w:rPr>
        <w:t>бракеражной</w:t>
      </w:r>
      <w:proofErr w:type="spellEnd"/>
      <w:r w:rsidRPr="005B15D2">
        <w:rPr>
          <w:sz w:val="24"/>
          <w:szCs w:val="24"/>
        </w:rPr>
        <w:t xml:space="preserve"> пробы заносятся в </w:t>
      </w:r>
      <w:proofErr w:type="spellStart"/>
      <w:r w:rsidRPr="005B15D2">
        <w:rPr>
          <w:sz w:val="24"/>
          <w:szCs w:val="24"/>
        </w:rPr>
        <w:t>бракеражный</w:t>
      </w:r>
      <w:proofErr w:type="spellEnd"/>
      <w:r w:rsidRPr="005B15D2">
        <w:rPr>
          <w:sz w:val="24"/>
          <w:szCs w:val="24"/>
        </w:rPr>
        <w:t xml:space="preserve"> журнал установленного образца «Журнал бракеража готовой продукции».</w:t>
      </w:r>
    </w:p>
    <w:p w:rsidR="005B15D2" w:rsidRDefault="005B15D2" w:rsidP="005B15D2">
      <w:pPr>
        <w:pStyle w:val="a4"/>
        <w:numPr>
          <w:ilvl w:val="1"/>
          <w:numId w:val="1"/>
        </w:numPr>
        <w:jc w:val="both"/>
        <w:rPr>
          <w:sz w:val="24"/>
          <w:szCs w:val="24"/>
        </w:rPr>
      </w:pPr>
      <w:r w:rsidRPr="005B15D2">
        <w:rPr>
          <w:sz w:val="24"/>
          <w:szCs w:val="24"/>
        </w:rPr>
        <w:t xml:space="preserve">В </w:t>
      </w:r>
      <w:proofErr w:type="spellStart"/>
      <w:r w:rsidRPr="005B15D2">
        <w:rPr>
          <w:sz w:val="24"/>
          <w:szCs w:val="24"/>
        </w:rPr>
        <w:t>бракеражном</w:t>
      </w:r>
      <w:proofErr w:type="spellEnd"/>
      <w:r w:rsidRPr="005B15D2">
        <w:rPr>
          <w:sz w:val="24"/>
          <w:szCs w:val="24"/>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5B15D2" w:rsidRPr="005B15D2" w:rsidRDefault="005B15D2" w:rsidP="005B15D2">
      <w:pPr>
        <w:pStyle w:val="a4"/>
        <w:numPr>
          <w:ilvl w:val="1"/>
          <w:numId w:val="1"/>
        </w:numPr>
        <w:jc w:val="both"/>
        <w:rPr>
          <w:sz w:val="24"/>
          <w:szCs w:val="24"/>
        </w:rPr>
      </w:pPr>
      <w:proofErr w:type="spellStart"/>
      <w:r w:rsidRPr="005B15D2">
        <w:rPr>
          <w:sz w:val="24"/>
          <w:szCs w:val="24"/>
        </w:rPr>
        <w:t>Бракеражный</w:t>
      </w:r>
      <w:proofErr w:type="spellEnd"/>
      <w:r w:rsidRPr="005B15D2">
        <w:rPr>
          <w:sz w:val="24"/>
          <w:szCs w:val="24"/>
        </w:rPr>
        <w:t xml:space="preserve"> журнал должен быть пронумерован, прошнурован и скреплен печатью учреждения; хранится </w:t>
      </w:r>
      <w:proofErr w:type="spellStart"/>
      <w:r w:rsidRPr="005B15D2">
        <w:rPr>
          <w:sz w:val="24"/>
          <w:szCs w:val="24"/>
        </w:rPr>
        <w:t>бракеражный</w:t>
      </w:r>
      <w:proofErr w:type="spellEnd"/>
      <w:r w:rsidRPr="005B15D2">
        <w:rPr>
          <w:sz w:val="24"/>
          <w:szCs w:val="24"/>
        </w:rPr>
        <w:t xml:space="preserve"> журнал у заведующего столовой.</w:t>
      </w:r>
    </w:p>
    <w:p w:rsidR="005B15D2" w:rsidRPr="005B15D2" w:rsidRDefault="005B15D2" w:rsidP="005B15D2">
      <w:pPr>
        <w:jc w:val="both"/>
        <w:rPr>
          <w:b/>
          <w:bCs/>
          <w:sz w:val="24"/>
          <w:szCs w:val="24"/>
        </w:rPr>
      </w:pPr>
    </w:p>
    <w:p w:rsidR="007E752E" w:rsidRDefault="007E752E" w:rsidP="005B15D2">
      <w:pPr>
        <w:pStyle w:val="a4"/>
        <w:numPr>
          <w:ilvl w:val="0"/>
          <w:numId w:val="1"/>
        </w:numPr>
        <w:jc w:val="center"/>
        <w:rPr>
          <w:b/>
          <w:bCs/>
          <w:sz w:val="24"/>
          <w:szCs w:val="24"/>
        </w:rPr>
      </w:pPr>
      <w:r>
        <w:rPr>
          <w:b/>
          <w:bCs/>
          <w:sz w:val="24"/>
          <w:szCs w:val="24"/>
        </w:rPr>
        <w:t>Методика органолептической оценки пищи</w:t>
      </w:r>
    </w:p>
    <w:p w:rsidR="005B15D2" w:rsidRDefault="005B15D2" w:rsidP="005B15D2">
      <w:pPr>
        <w:pStyle w:val="a4"/>
        <w:numPr>
          <w:ilvl w:val="1"/>
          <w:numId w:val="1"/>
        </w:numPr>
        <w:jc w:val="both"/>
        <w:rPr>
          <w:sz w:val="24"/>
          <w:szCs w:val="24"/>
        </w:rPr>
      </w:pPr>
      <w:r w:rsidRPr="005B15D2">
        <w:rPr>
          <w:sz w:val="24"/>
          <w:szCs w:val="24"/>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5B15D2" w:rsidRDefault="005B15D2" w:rsidP="005B15D2">
      <w:pPr>
        <w:pStyle w:val="a4"/>
        <w:numPr>
          <w:ilvl w:val="1"/>
          <w:numId w:val="1"/>
        </w:numPr>
        <w:jc w:val="both"/>
        <w:rPr>
          <w:sz w:val="24"/>
          <w:szCs w:val="24"/>
        </w:rPr>
      </w:pPr>
      <w:r w:rsidRPr="005B15D2">
        <w:rPr>
          <w:sz w:val="24"/>
          <w:szCs w:val="24"/>
        </w:rPr>
        <w:t xml:space="preserve">Затем определяется запах пищи. Запах определяется при затаённом дыхании. </w:t>
      </w:r>
      <w:proofErr w:type="gramStart"/>
      <w:r w:rsidRPr="005B15D2">
        <w:rPr>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5B15D2">
        <w:rPr>
          <w:sz w:val="24"/>
          <w:szCs w:val="24"/>
        </w:rPr>
        <w:t xml:space="preserve"> </w:t>
      </w:r>
      <w:proofErr w:type="gramStart"/>
      <w:r w:rsidRPr="005B15D2">
        <w:rPr>
          <w:sz w:val="24"/>
          <w:szCs w:val="24"/>
        </w:rPr>
        <w:t>Специфический запах обозначается: селёдочный, чесночный, мятный, ванильный, нефтепродуктов и т.д.</w:t>
      </w:r>
      <w:proofErr w:type="gramEnd"/>
    </w:p>
    <w:p w:rsidR="005B15D2" w:rsidRDefault="005B15D2" w:rsidP="005B15D2">
      <w:pPr>
        <w:pStyle w:val="a4"/>
        <w:numPr>
          <w:ilvl w:val="1"/>
          <w:numId w:val="1"/>
        </w:numPr>
        <w:jc w:val="both"/>
        <w:rPr>
          <w:sz w:val="24"/>
          <w:szCs w:val="24"/>
        </w:rPr>
      </w:pPr>
      <w:r w:rsidRPr="005B15D2">
        <w:rPr>
          <w:sz w:val="24"/>
          <w:szCs w:val="24"/>
        </w:rPr>
        <w:t>Вкус пищи, как и запах, следует устанавливать при характерной для неё температуре.</w:t>
      </w:r>
    </w:p>
    <w:p w:rsidR="005B15D2" w:rsidRPr="005B15D2" w:rsidRDefault="005B15D2" w:rsidP="005B15D2">
      <w:pPr>
        <w:pStyle w:val="a4"/>
        <w:numPr>
          <w:ilvl w:val="1"/>
          <w:numId w:val="1"/>
        </w:numPr>
        <w:jc w:val="both"/>
        <w:rPr>
          <w:sz w:val="24"/>
          <w:szCs w:val="24"/>
        </w:rPr>
      </w:pPr>
      <w:r w:rsidRPr="005B15D2">
        <w:rPr>
          <w:sz w:val="24"/>
          <w:szCs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5B15D2" w:rsidRPr="005B15D2" w:rsidRDefault="005B15D2" w:rsidP="005B15D2">
      <w:pPr>
        <w:jc w:val="both"/>
        <w:rPr>
          <w:b/>
          <w:bCs/>
          <w:sz w:val="24"/>
          <w:szCs w:val="24"/>
        </w:rPr>
      </w:pPr>
    </w:p>
    <w:p w:rsidR="007E752E" w:rsidRDefault="005B15D2" w:rsidP="005B15D2">
      <w:pPr>
        <w:pStyle w:val="a4"/>
        <w:numPr>
          <w:ilvl w:val="0"/>
          <w:numId w:val="1"/>
        </w:numPr>
        <w:jc w:val="center"/>
        <w:rPr>
          <w:b/>
          <w:bCs/>
          <w:sz w:val="24"/>
          <w:szCs w:val="24"/>
        </w:rPr>
      </w:pPr>
      <w:r>
        <w:rPr>
          <w:b/>
          <w:bCs/>
          <w:sz w:val="24"/>
          <w:szCs w:val="24"/>
        </w:rPr>
        <w:t>Органолептическая оценка первых блюд</w:t>
      </w:r>
    </w:p>
    <w:p w:rsidR="005B15D2" w:rsidRDefault="005B15D2" w:rsidP="005B15D2">
      <w:pPr>
        <w:pStyle w:val="a4"/>
        <w:numPr>
          <w:ilvl w:val="1"/>
          <w:numId w:val="1"/>
        </w:numPr>
        <w:jc w:val="both"/>
        <w:rPr>
          <w:sz w:val="24"/>
          <w:szCs w:val="24"/>
        </w:rPr>
      </w:pPr>
      <w:r w:rsidRPr="005B15D2">
        <w:rPr>
          <w:sz w:val="24"/>
          <w:szCs w:val="24"/>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5B15D2" w:rsidRDefault="005B15D2" w:rsidP="005B15D2">
      <w:pPr>
        <w:pStyle w:val="a4"/>
        <w:numPr>
          <w:ilvl w:val="1"/>
          <w:numId w:val="1"/>
        </w:numPr>
        <w:jc w:val="both"/>
        <w:rPr>
          <w:sz w:val="24"/>
          <w:szCs w:val="24"/>
        </w:rPr>
      </w:pPr>
      <w:r w:rsidRPr="005B15D2">
        <w:rPr>
          <w:sz w:val="24"/>
          <w:szCs w:val="24"/>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5B15D2" w:rsidRDefault="005B15D2" w:rsidP="005B15D2">
      <w:pPr>
        <w:pStyle w:val="a4"/>
        <w:numPr>
          <w:ilvl w:val="1"/>
          <w:numId w:val="1"/>
        </w:numPr>
        <w:jc w:val="both"/>
        <w:rPr>
          <w:sz w:val="24"/>
          <w:szCs w:val="24"/>
        </w:rPr>
      </w:pPr>
      <w:r w:rsidRPr="005B15D2">
        <w:rPr>
          <w:sz w:val="24"/>
          <w:szCs w:val="24"/>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5B15D2" w:rsidRDefault="005B15D2" w:rsidP="005B15D2">
      <w:pPr>
        <w:pStyle w:val="a4"/>
        <w:numPr>
          <w:ilvl w:val="1"/>
          <w:numId w:val="1"/>
        </w:numPr>
        <w:jc w:val="both"/>
        <w:rPr>
          <w:sz w:val="24"/>
          <w:szCs w:val="24"/>
        </w:rPr>
      </w:pPr>
      <w:r w:rsidRPr="005B15D2">
        <w:rPr>
          <w:sz w:val="24"/>
          <w:szCs w:val="24"/>
        </w:rPr>
        <w:t xml:space="preserve"> При проверке </w:t>
      </w:r>
      <w:proofErr w:type="spellStart"/>
      <w:r w:rsidRPr="005B15D2">
        <w:rPr>
          <w:sz w:val="24"/>
          <w:szCs w:val="24"/>
        </w:rPr>
        <w:t>пюреобразных</w:t>
      </w:r>
      <w:proofErr w:type="spellEnd"/>
      <w:r w:rsidRPr="005B15D2">
        <w:rPr>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5B15D2">
        <w:rPr>
          <w:sz w:val="24"/>
          <w:szCs w:val="24"/>
        </w:rPr>
        <w:t>непротёртых</w:t>
      </w:r>
      <w:proofErr w:type="spellEnd"/>
      <w:r w:rsidRPr="005B15D2">
        <w:rPr>
          <w:sz w:val="24"/>
          <w:szCs w:val="24"/>
        </w:rPr>
        <w:t xml:space="preserve"> частиц. Суп-пюре должен быть однородным по всей массе, без отслаивания жидкости на его поверхности.</w:t>
      </w:r>
    </w:p>
    <w:p w:rsidR="005B15D2" w:rsidRDefault="005B15D2" w:rsidP="005B15D2">
      <w:pPr>
        <w:pStyle w:val="a4"/>
        <w:numPr>
          <w:ilvl w:val="1"/>
          <w:numId w:val="1"/>
        </w:numPr>
        <w:jc w:val="both"/>
        <w:rPr>
          <w:sz w:val="24"/>
          <w:szCs w:val="24"/>
        </w:rPr>
      </w:pPr>
      <w:r w:rsidRPr="005B15D2">
        <w:rPr>
          <w:sz w:val="24"/>
          <w:szCs w:val="24"/>
        </w:rPr>
        <w:lastRenderedPageBreak/>
        <w:t xml:space="preserve">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5B15D2">
        <w:rPr>
          <w:sz w:val="24"/>
          <w:szCs w:val="24"/>
        </w:rPr>
        <w:t>недосолености</w:t>
      </w:r>
      <w:proofErr w:type="spellEnd"/>
      <w:r w:rsidRPr="005B15D2">
        <w:rPr>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5B15D2" w:rsidRPr="005B15D2" w:rsidRDefault="005B15D2" w:rsidP="005B15D2">
      <w:pPr>
        <w:pStyle w:val="a4"/>
        <w:numPr>
          <w:ilvl w:val="1"/>
          <w:numId w:val="1"/>
        </w:numPr>
        <w:jc w:val="both"/>
        <w:rPr>
          <w:sz w:val="24"/>
          <w:szCs w:val="24"/>
        </w:rPr>
      </w:pPr>
      <w:r w:rsidRPr="005B15D2">
        <w:rPr>
          <w:sz w:val="24"/>
          <w:szCs w:val="24"/>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5B15D2" w:rsidRPr="005B15D2" w:rsidRDefault="005B15D2" w:rsidP="005B15D2">
      <w:pPr>
        <w:jc w:val="both"/>
        <w:rPr>
          <w:b/>
          <w:bCs/>
          <w:sz w:val="24"/>
          <w:szCs w:val="24"/>
        </w:rPr>
      </w:pPr>
    </w:p>
    <w:p w:rsidR="005B15D2" w:rsidRPr="005B15D2" w:rsidRDefault="005B15D2" w:rsidP="005B15D2">
      <w:pPr>
        <w:pStyle w:val="a4"/>
        <w:numPr>
          <w:ilvl w:val="0"/>
          <w:numId w:val="1"/>
        </w:numPr>
        <w:jc w:val="center"/>
        <w:rPr>
          <w:b/>
          <w:bCs/>
          <w:sz w:val="24"/>
          <w:szCs w:val="24"/>
        </w:rPr>
      </w:pPr>
      <w:r>
        <w:rPr>
          <w:b/>
          <w:bCs/>
          <w:sz w:val="24"/>
          <w:szCs w:val="24"/>
        </w:rPr>
        <w:t>Органолептическая оценка вторых блюд</w:t>
      </w:r>
    </w:p>
    <w:p w:rsidR="005B15D2" w:rsidRDefault="005B15D2" w:rsidP="005B15D2">
      <w:pPr>
        <w:pStyle w:val="a4"/>
        <w:numPr>
          <w:ilvl w:val="1"/>
          <w:numId w:val="1"/>
        </w:numPr>
        <w:jc w:val="both"/>
        <w:rPr>
          <w:sz w:val="24"/>
          <w:szCs w:val="24"/>
        </w:rPr>
      </w:pPr>
      <w:r w:rsidRPr="005B15D2">
        <w:rPr>
          <w:sz w:val="24"/>
          <w:szCs w:val="24"/>
        </w:rPr>
        <w:t>В блюдах, отпускаемых с гарниром и соусом, все составные части оцениваются отдельно. Оценка соусных блюд (гуляш, рагу) даётся общая.</w:t>
      </w:r>
    </w:p>
    <w:p w:rsidR="005B15D2" w:rsidRDefault="005B15D2" w:rsidP="005B15D2">
      <w:pPr>
        <w:pStyle w:val="a4"/>
        <w:numPr>
          <w:ilvl w:val="1"/>
          <w:numId w:val="1"/>
        </w:numPr>
        <w:jc w:val="both"/>
        <w:rPr>
          <w:sz w:val="24"/>
          <w:szCs w:val="24"/>
        </w:rPr>
      </w:pPr>
      <w:r w:rsidRPr="005B15D2">
        <w:rPr>
          <w:sz w:val="24"/>
          <w:szCs w:val="24"/>
        </w:rPr>
        <w:t>Мясо птицы должно быть мягким, сочным и легко отделяться от костей.</w:t>
      </w:r>
    </w:p>
    <w:p w:rsidR="005B15D2" w:rsidRDefault="005B15D2" w:rsidP="005B15D2">
      <w:pPr>
        <w:pStyle w:val="a4"/>
        <w:numPr>
          <w:ilvl w:val="1"/>
          <w:numId w:val="1"/>
        </w:numPr>
        <w:jc w:val="both"/>
        <w:rPr>
          <w:sz w:val="24"/>
          <w:szCs w:val="24"/>
        </w:rPr>
      </w:pPr>
      <w:r w:rsidRPr="005B15D2">
        <w:rPr>
          <w:sz w:val="24"/>
          <w:szCs w:val="24"/>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5B15D2">
        <w:rPr>
          <w:sz w:val="24"/>
          <w:szCs w:val="24"/>
        </w:rPr>
        <w:t>с</w:t>
      </w:r>
      <w:proofErr w:type="gramEnd"/>
      <w:r w:rsidRPr="005B15D2">
        <w:rPr>
          <w:sz w:val="24"/>
          <w:szCs w:val="24"/>
        </w:rPr>
        <w:t xml:space="preserve"> запланированной по меню, что позволяет выявить </w:t>
      </w:r>
      <w:proofErr w:type="spellStart"/>
      <w:r w:rsidRPr="005B15D2">
        <w:rPr>
          <w:sz w:val="24"/>
          <w:szCs w:val="24"/>
        </w:rPr>
        <w:t>недовложение</w:t>
      </w:r>
      <w:proofErr w:type="spellEnd"/>
      <w:r w:rsidRPr="005B15D2">
        <w:rPr>
          <w:sz w:val="24"/>
          <w:szCs w:val="24"/>
        </w:rPr>
        <w:t>.</w:t>
      </w:r>
    </w:p>
    <w:p w:rsidR="005B15D2" w:rsidRDefault="005B15D2" w:rsidP="005B15D2">
      <w:pPr>
        <w:pStyle w:val="a4"/>
        <w:numPr>
          <w:ilvl w:val="1"/>
          <w:numId w:val="1"/>
        </w:numPr>
        <w:jc w:val="both"/>
        <w:rPr>
          <w:sz w:val="24"/>
          <w:szCs w:val="24"/>
        </w:rPr>
      </w:pPr>
      <w:r w:rsidRPr="005B15D2">
        <w:rPr>
          <w:sz w:val="24"/>
          <w:szCs w:val="24"/>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5B15D2" w:rsidRDefault="005B15D2" w:rsidP="005B15D2">
      <w:pPr>
        <w:pStyle w:val="a4"/>
        <w:numPr>
          <w:ilvl w:val="1"/>
          <w:numId w:val="1"/>
        </w:numPr>
        <w:jc w:val="both"/>
        <w:rPr>
          <w:sz w:val="24"/>
          <w:szCs w:val="24"/>
        </w:rPr>
      </w:pPr>
      <w:r w:rsidRPr="005B15D2">
        <w:rPr>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5B15D2" w:rsidRDefault="005B15D2" w:rsidP="005B15D2">
      <w:pPr>
        <w:pStyle w:val="a4"/>
        <w:numPr>
          <w:ilvl w:val="1"/>
          <w:numId w:val="1"/>
        </w:numPr>
        <w:jc w:val="both"/>
        <w:rPr>
          <w:sz w:val="24"/>
          <w:szCs w:val="24"/>
        </w:rPr>
      </w:pPr>
      <w:r w:rsidRPr="005B15D2">
        <w:rPr>
          <w:sz w:val="24"/>
          <w:szCs w:val="24"/>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5B15D2" w:rsidRDefault="005B15D2" w:rsidP="005B15D2">
      <w:pPr>
        <w:pStyle w:val="a4"/>
        <w:numPr>
          <w:ilvl w:val="1"/>
          <w:numId w:val="1"/>
        </w:numPr>
        <w:jc w:val="both"/>
        <w:rPr>
          <w:sz w:val="24"/>
          <w:szCs w:val="24"/>
        </w:rPr>
      </w:pPr>
      <w:r w:rsidRPr="005B15D2">
        <w:rPr>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5B15D2" w:rsidRPr="005B15D2" w:rsidRDefault="005B15D2" w:rsidP="005B15D2">
      <w:pPr>
        <w:pStyle w:val="a4"/>
        <w:numPr>
          <w:ilvl w:val="1"/>
          <w:numId w:val="1"/>
        </w:numPr>
        <w:jc w:val="both"/>
        <w:rPr>
          <w:sz w:val="24"/>
          <w:szCs w:val="24"/>
        </w:rPr>
      </w:pPr>
      <w:r w:rsidRPr="005B15D2">
        <w:rPr>
          <w:sz w:val="24"/>
          <w:szCs w:val="24"/>
        </w:rPr>
        <w:t>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5B15D2" w:rsidRPr="005B15D2" w:rsidRDefault="005B15D2" w:rsidP="005B15D2">
      <w:pPr>
        <w:rPr>
          <w:bCs/>
          <w:sz w:val="24"/>
          <w:szCs w:val="24"/>
        </w:rPr>
      </w:pPr>
    </w:p>
    <w:p w:rsidR="005B15D2" w:rsidRDefault="005B15D2" w:rsidP="005B15D2">
      <w:pPr>
        <w:pStyle w:val="a4"/>
        <w:numPr>
          <w:ilvl w:val="0"/>
          <w:numId w:val="1"/>
        </w:numPr>
        <w:jc w:val="center"/>
        <w:rPr>
          <w:b/>
          <w:bCs/>
          <w:sz w:val="24"/>
          <w:szCs w:val="24"/>
        </w:rPr>
      </w:pPr>
      <w:r>
        <w:rPr>
          <w:b/>
          <w:bCs/>
          <w:sz w:val="24"/>
          <w:szCs w:val="24"/>
        </w:rPr>
        <w:t xml:space="preserve">Полномочия </w:t>
      </w:r>
      <w:proofErr w:type="spellStart"/>
      <w:r>
        <w:rPr>
          <w:b/>
          <w:bCs/>
          <w:sz w:val="24"/>
          <w:szCs w:val="24"/>
        </w:rPr>
        <w:t>бракеражной</w:t>
      </w:r>
      <w:proofErr w:type="spellEnd"/>
      <w:r>
        <w:rPr>
          <w:b/>
          <w:bCs/>
          <w:sz w:val="24"/>
          <w:szCs w:val="24"/>
        </w:rPr>
        <w:t xml:space="preserve"> комиссии</w:t>
      </w:r>
    </w:p>
    <w:p w:rsidR="005B15D2" w:rsidRDefault="005B15D2" w:rsidP="005B15D2">
      <w:pPr>
        <w:pStyle w:val="a4"/>
        <w:numPr>
          <w:ilvl w:val="1"/>
          <w:numId w:val="1"/>
        </w:numPr>
        <w:jc w:val="both"/>
        <w:rPr>
          <w:bCs/>
          <w:sz w:val="24"/>
          <w:szCs w:val="24"/>
        </w:rPr>
      </w:pPr>
      <w:r w:rsidRPr="005B15D2">
        <w:rPr>
          <w:bCs/>
          <w:sz w:val="24"/>
          <w:szCs w:val="24"/>
        </w:rPr>
        <w:t>Осуществляет контроль соблюдения  санитарн</w:t>
      </w:r>
      <w:proofErr w:type="gramStart"/>
      <w:r w:rsidRPr="005B15D2">
        <w:rPr>
          <w:bCs/>
          <w:sz w:val="24"/>
          <w:szCs w:val="24"/>
        </w:rPr>
        <w:t>о-</w:t>
      </w:r>
      <w:proofErr w:type="gramEnd"/>
      <w:r w:rsidRPr="005B15D2">
        <w:rPr>
          <w:bCs/>
          <w:sz w:val="24"/>
          <w:szCs w:val="24"/>
        </w:rPr>
        <w:t xml:space="preserve">  гигиенических норм при доставке и разгрузке продуктов питания.</w:t>
      </w:r>
    </w:p>
    <w:p w:rsidR="005B15D2" w:rsidRDefault="005B15D2" w:rsidP="005B15D2">
      <w:pPr>
        <w:pStyle w:val="a4"/>
        <w:numPr>
          <w:ilvl w:val="1"/>
          <w:numId w:val="1"/>
        </w:numPr>
        <w:jc w:val="both"/>
        <w:rPr>
          <w:bCs/>
          <w:sz w:val="24"/>
          <w:szCs w:val="24"/>
        </w:rPr>
      </w:pPr>
      <w:r w:rsidRPr="005B15D2">
        <w:rPr>
          <w:bCs/>
          <w:sz w:val="24"/>
          <w:szCs w:val="24"/>
        </w:rPr>
        <w:t xml:space="preserve">Проверяет  санитарное состояние  обеденного зала,  пищеблока, складских и </w:t>
      </w:r>
      <w:r w:rsidRPr="005B15D2">
        <w:rPr>
          <w:bCs/>
          <w:sz w:val="24"/>
          <w:szCs w:val="24"/>
        </w:rPr>
        <w:lastRenderedPageBreak/>
        <w:t>других помещений.</w:t>
      </w:r>
    </w:p>
    <w:p w:rsidR="005B15D2" w:rsidRDefault="005B15D2" w:rsidP="005B15D2">
      <w:pPr>
        <w:pStyle w:val="a4"/>
        <w:numPr>
          <w:ilvl w:val="1"/>
          <w:numId w:val="1"/>
        </w:numPr>
        <w:jc w:val="both"/>
        <w:rPr>
          <w:bCs/>
          <w:sz w:val="24"/>
          <w:szCs w:val="24"/>
        </w:rPr>
      </w:pPr>
      <w:r>
        <w:rPr>
          <w:bCs/>
          <w:sz w:val="24"/>
          <w:szCs w:val="24"/>
        </w:rPr>
        <w:t>Контролиру</w:t>
      </w:r>
      <w:r w:rsidRPr="005B15D2">
        <w:rPr>
          <w:bCs/>
          <w:sz w:val="24"/>
          <w:szCs w:val="24"/>
        </w:rPr>
        <w:t xml:space="preserve">ет  наличие маркировки на </w:t>
      </w:r>
      <w:proofErr w:type="spellStart"/>
      <w:r w:rsidRPr="005B15D2">
        <w:rPr>
          <w:bCs/>
          <w:sz w:val="24"/>
          <w:szCs w:val="24"/>
        </w:rPr>
        <w:t>поступаемых</w:t>
      </w:r>
      <w:proofErr w:type="spellEnd"/>
      <w:r w:rsidRPr="005B15D2">
        <w:rPr>
          <w:bCs/>
          <w:sz w:val="24"/>
          <w:szCs w:val="24"/>
        </w:rPr>
        <w:t xml:space="preserve"> продуктах, осуществляет контроль качества и срок реализации продуктов.</w:t>
      </w:r>
    </w:p>
    <w:p w:rsidR="005B15D2" w:rsidRDefault="005B15D2" w:rsidP="005B15D2">
      <w:pPr>
        <w:pStyle w:val="a4"/>
        <w:numPr>
          <w:ilvl w:val="1"/>
          <w:numId w:val="1"/>
        </w:numPr>
        <w:jc w:val="both"/>
        <w:rPr>
          <w:bCs/>
          <w:sz w:val="24"/>
          <w:szCs w:val="24"/>
        </w:rPr>
      </w:pPr>
      <w:r w:rsidRPr="005B15D2">
        <w:rPr>
          <w:bCs/>
          <w:sz w:val="24"/>
          <w:szCs w:val="24"/>
        </w:rPr>
        <w:t>Периодически присутствует при закладке основных продуктов, проверяет выход продукции.</w:t>
      </w:r>
    </w:p>
    <w:p w:rsidR="005B15D2" w:rsidRDefault="005B15D2" w:rsidP="005B15D2">
      <w:pPr>
        <w:pStyle w:val="a4"/>
        <w:numPr>
          <w:ilvl w:val="1"/>
          <w:numId w:val="1"/>
        </w:numPr>
        <w:jc w:val="both"/>
        <w:rPr>
          <w:bCs/>
          <w:sz w:val="24"/>
          <w:szCs w:val="24"/>
        </w:rPr>
      </w:pPr>
      <w:r w:rsidRPr="005B15D2">
        <w:rPr>
          <w:bCs/>
          <w:sz w:val="24"/>
          <w:szCs w:val="24"/>
        </w:rPr>
        <w:t>Контролирует  наличие суточной пробы.</w:t>
      </w:r>
    </w:p>
    <w:p w:rsidR="005B15D2" w:rsidRDefault="005B15D2" w:rsidP="005B15D2">
      <w:pPr>
        <w:pStyle w:val="a4"/>
        <w:numPr>
          <w:ilvl w:val="1"/>
          <w:numId w:val="1"/>
        </w:numPr>
        <w:jc w:val="both"/>
        <w:rPr>
          <w:bCs/>
          <w:sz w:val="24"/>
          <w:szCs w:val="24"/>
        </w:rPr>
      </w:pPr>
      <w:r w:rsidRPr="005B15D2">
        <w:rPr>
          <w:bCs/>
          <w:sz w:val="24"/>
          <w:szCs w:val="24"/>
        </w:rPr>
        <w:t>Проверяет соответствие процесса приготовления пищи технологическим картам;</w:t>
      </w:r>
    </w:p>
    <w:p w:rsidR="005B15D2" w:rsidRDefault="005B15D2" w:rsidP="005B15D2">
      <w:pPr>
        <w:pStyle w:val="a4"/>
        <w:numPr>
          <w:ilvl w:val="1"/>
          <w:numId w:val="1"/>
        </w:numPr>
        <w:jc w:val="both"/>
        <w:rPr>
          <w:bCs/>
          <w:sz w:val="24"/>
          <w:szCs w:val="24"/>
        </w:rPr>
      </w:pPr>
      <w:r w:rsidRPr="005B15D2">
        <w:rPr>
          <w:bCs/>
          <w:sz w:val="24"/>
          <w:szCs w:val="24"/>
        </w:rPr>
        <w:t>Контролирует  разнообразие и  соблюдение двухнедельного меню, соответствие пищи физиологическим потребностям детей в основных пищевых веществах.</w:t>
      </w:r>
    </w:p>
    <w:p w:rsidR="005B15D2" w:rsidRDefault="005B15D2" w:rsidP="005B15D2">
      <w:pPr>
        <w:pStyle w:val="a4"/>
        <w:numPr>
          <w:ilvl w:val="1"/>
          <w:numId w:val="1"/>
        </w:numPr>
        <w:jc w:val="both"/>
        <w:rPr>
          <w:bCs/>
          <w:sz w:val="24"/>
          <w:szCs w:val="24"/>
        </w:rPr>
      </w:pPr>
      <w:r w:rsidRPr="005B15D2">
        <w:rPr>
          <w:bCs/>
          <w:sz w:val="24"/>
          <w:szCs w:val="24"/>
        </w:rPr>
        <w:t>Проверяет соблюдение правил хранения продуктов питания.</w:t>
      </w:r>
    </w:p>
    <w:p w:rsidR="005B15D2" w:rsidRDefault="005B15D2" w:rsidP="005B15D2">
      <w:pPr>
        <w:pStyle w:val="a4"/>
        <w:numPr>
          <w:ilvl w:val="1"/>
          <w:numId w:val="1"/>
        </w:numPr>
        <w:jc w:val="both"/>
        <w:rPr>
          <w:bCs/>
          <w:sz w:val="24"/>
          <w:szCs w:val="24"/>
        </w:rPr>
      </w:pPr>
      <w:r w:rsidRPr="005B15D2">
        <w:rPr>
          <w:bCs/>
          <w:sz w:val="24"/>
          <w:szCs w:val="24"/>
        </w:rPr>
        <w:t>Следит за соблюдением правил личной гигиены работниками пищеблока.</w:t>
      </w:r>
    </w:p>
    <w:p w:rsidR="005B15D2" w:rsidRPr="005B15D2" w:rsidRDefault="005B15D2" w:rsidP="005B15D2">
      <w:pPr>
        <w:pStyle w:val="a4"/>
        <w:numPr>
          <w:ilvl w:val="1"/>
          <w:numId w:val="1"/>
        </w:numPr>
        <w:jc w:val="both"/>
        <w:rPr>
          <w:bCs/>
          <w:sz w:val="24"/>
          <w:szCs w:val="24"/>
        </w:rPr>
      </w:pPr>
      <w:r w:rsidRPr="005B15D2">
        <w:rPr>
          <w:bCs/>
          <w:sz w:val="24"/>
          <w:szCs w:val="24"/>
        </w:rPr>
        <w:t>Вносит  на рассмотрение администрации предложения по улучшению качества питания и повышению культуры обслуживания.</w:t>
      </w:r>
    </w:p>
    <w:p w:rsidR="005B15D2" w:rsidRPr="005B15D2" w:rsidRDefault="005B15D2" w:rsidP="005B15D2">
      <w:pPr>
        <w:jc w:val="both"/>
        <w:rPr>
          <w:b/>
          <w:bCs/>
          <w:sz w:val="24"/>
          <w:szCs w:val="24"/>
        </w:rPr>
      </w:pPr>
    </w:p>
    <w:p w:rsidR="00193827" w:rsidRDefault="00193827" w:rsidP="00193827">
      <w:pPr>
        <w:jc w:val="both"/>
        <w:rPr>
          <w:sz w:val="24"/>
          <w:szCs w:val="24"/>
        </w:rPr>
      </w:pPr>
    </w:p>
    <w:p w:rsidR="00193827" w:rsidRDefault="00193827" w:rsidP="00193827">
      <w:pPr>
        <w:jc w:val="both"/>
        <w:rPr>
          <w:sz w:val="24"/>
          <w:szCs w:val="24"/>
        </w:rPr>
      </w:pPr>
    </w:p>
    <w:p w:rsidR="00193827" w:rsidRDefault="00193827" w:rsidP="00193827">
      <w:pPr>
        <w:jc w:val="both"/>
        <w:rPr>
          <w:sz w:val="24"/>
          <w:szCs w:val="24"/>
        </w:rPr>
      </w:pPr>
    </w:p>
    <w:p w:rsidR="00193827" w:rsidRDefault="00193827" w:rsidP="00193827">
      <w:pPr>
        <w:jc w:val="both"/>
        <w:rPr>
          <w:sz w:val="24"/>
          <w:szCs w:val="24"/>
        </w:rPr>
      </w:pPr>
    </w:p>
    <w:p w:rsidR="00193827" w:rsidRDefault="00193827" w:rsidP="00193827">
      <w:pPr>
        <w:jc w:val="both"/>
        <w:rPr>
          <w:sz w:val="24"/>
          <w:szCs w:val="24"/>
        </w:rPr>
      </w:pPr>
    </w:p>
    <w:p w:rsidR="00635BAE" w:rsidRDefault="00996814"/>
    <w:sectPr w:rsidR="00635BAE" w:rsidSect="005B1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A4A"/>
    <w:multiLevelType w:val="multilevel"/>
    <w:tmpl w:val="F87A2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193827"/>
    <w:rsid w:val="000E1CCF"/>
    <w:rsid w:val="00193827"/>
    <w:rsid w:val="003D6051"/>
    <w:rsid w:val="005A33BB"/>
    <w:rsid w:val="005B15D2"/>
    <w:rsid w:val="007573D7"/>
    <w:rsid w:val="007E752E"/>
    <w:rsid w:val="00880757"/>
    <w:rsid w:val="00996814"/>
    <w:rsid w:val="00A81D54"/>
    <w:rsid w:val="00BB0231"/>
    <w:rsid w:val="00DE1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827"/>
    <w:pPr>
      <w:widowControl w:val="0"/>
      <w:suppressAutoHyphens/>
      <w:spacing w:after="0" w:line="240" w:lineRule="auto"/>
    </w:pPr>
    <w:rPr>
      <w:rFonts w:ascii="Times New Roman" w:eastAsia="Times New Roman" w:hAnsi="Times New Roman" w:cs="Times New Roman"/>
      <w:kern w:val="2"/>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193827"/>
  </w:style>
  <w:style w:type="table" w:styleId="a3">
    <w:name w:val="Table Grid"/>
    <w:basedOn w:val="a1"/>
    <w:uiPriority w:val="59"/>
    <w:rsid w:val="007E7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752E"/>
    <w:pPr>
      <w:ind w:left="720"/>
      <w:contextualSpacing/>
    </w:pPr>
  </w:style>
  <w:style w:type="paragraph" w:styleId="a5">
    <w:name w:val="Balloon Text"/>
    <w:basedOn w:val="a"/>
    <w:link w:val="a6"/>
    <w:uiPriority w:val="99"/>
    <w:semiHidden/>
    <w:unhideWhenUsed/>
    <w:rsid w:val="00996814"/>
    <w:rPr>
      <w:rFonts w:ascii="Tahoma" w:hAnsi="Tahoma" w:cs="Tahoma"/>
      <w:sz w:val="16"/>
      <w:szCs w:val="16"/>
    </w:rPr>
  </w:style>
  <w:style w:type="character" w:customStyle="1" w:styleId="a6">
    <w:name w:val="Текст выноски Знак"/>
    <w:basedOn w:val="a0"/>
    <w:link w:val="a5"/>
    <w:uiPriority w:val="99"/>
    <w:semiHidden/>
    <w:rsid w:val="00996814"/>
    <w:rPr>
      <w:rFonts w:ascii="Tahoma" w:eastAsia="Times New Roman"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17977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Sh19-Kab</dc:creator>
  <cp:keywords/>
  <dc:description/>
  <cp:lastModifiedBy>Sh19-Kab</cp:lastModifiedBy>
  <cp:revision>6</cp:revision>
  <cp:lastPrinted>2021-02-01T04:09:00Z</cp:lastPrinted>
  <dcterms:created xsi:type="dcterms:W3CDTF">2021-01-29T09:47:00Z</dcterms:created>
  <dcterms:modified xsi:type="dcterms:W3CDTF">2021-02-11T08:55:00Z</dcterms:modified>
</cp:coreProperties>
</file>